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 w:rsidR="00B550BC">
        <w:rPr>
          <w:rFonts w:cs="Arial"/>
          <w:b/>
          <w:sz w:val="24"/>
          <w:szCs w:val="24"/>
        </w:rPr>
        <w:t>6</w:t>
      </w:r>
      <w:r w:rsidR="008F4A5A">
        <w:rPr>
          <w:rFonts w:cs="Arial"/>
          <w:b/>
          <w:sz w:val="24"/>
          <w:szCs w:val="24"/>
        </w:rPr>
        <w:t>-bis-e</w:t>
      </w:r>
      <w:r>
        <w:rPr>
          <w:b/>
          <w:i/>
          <w:noProof/>
          <w:sz w:val="28"/>
        </w:rPr>
        <w:tab/>
      </w:r>
      <w:r w:rsidRPr="00E92B9C">
        <w:rPr>
          <w:rFonts w:cs="Arial"/>
          <w:b/>
          <w:sz w:val="24"/>
          <w:szCs w:val="24"/>
        </w:rPr>
        <w:t>R4-2</w:t>
      </w:r>
      <w:r w:rsidR="005A0410">
        <w:rPr>
          <w:rFonts w:cs="Arial"/>
          <w:b/>
          <w:sz w:val="24"/>
          <w:szCs w:val="24"/>
        </w:rPr>
        <w:t>304719</w:t>
      </w:r>
    </w:p>
    <w:p w:rsidR="00AE6838" w:rsidRDefault="008F4A5A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Electronic meeting</w:t>
      </w:r>
      <w:r w:rsidR="00B550BC">
        <w:rPr>
          <w:b/>
          <w:sz w:val="24"/>
          <w:szCs w:val="24"/>
          <w:lang w:eastAsia="zh-CN"/>
        </w:rPr>
        <w:t>,</w:t>
      </w:r>
      <w:r w:rsidR="005832B8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17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vertAlign w:val="superscript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- 26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 w:rsidR="00B550BC">
        <w:rPr>
          <w:b/>
          <w:sz w:val="24"/>
          <w:szCs w:val="24"/>
          <w:lang w:eastAsia="zh-CN"/>
        </w:rPr>
        <w:t>,</w:t>
      </w:r>
      <w:r w:rsidR="00AE6838" w:rsidRPr="00697EEA">
        <w:rPr>
          <w:b/>
          <w:sz w:val="24"/>
          <w:szCs w:val="24"/>
          <w:lang w:eastAsia="zh-CN"/>
        </w:rPr>
        <w:t xml:space="preserve"> </w:t>
      </w:r>
      <w:r w:rsidR="009A5791">
        <w:rPr>
          <w:b/>
          <w:sz w:val="24"/>
          <w:szCs w:val="24"/>
          <w:lang w:eastAsia="zh-CN"/>
        </w:rPr>
        <w:t xml:space="preserve">April, </w:t>
      </w:r>
      <w:r w:rsidR="00AE6838" w:rsidRPr="00697EEA">
        <w:rPr>
          <w:b/>
          <w:sz w:val="24"/>
          <w:szCs w:val="24"/>
          <w:lang w:eastAsia="zh-CN"/>
        </w:rPr>
        <w:t>20</w:t>
      </w:r>
      <w:r w:rsidR="00AE6838" w:rsidRPr="00BF1228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3</w:t>
      </w:r>
    </w:p>
    <w:p w:rsidR="00AE6838" w:rsidRPr="005832B8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303FB2">
        <w:rPr>
          <w:rFonts w:cs="Arial"/>
          <w:sz w:val="22"/>
        </w:rPr>
        <w:t>Views on non-collocated deployment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5832B8">
        <w:rPr>
          <w:rFonts w:cs="Arial"/>
          <w:sz w:val="22"/>
        </w:rPr>
        <w:t>5.12.2</w:t>
      </w:r>
    </w:p>
    <w:p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:rsidR="00AE6838" w:rsidRDefault="00303FB2" w:rsidP="00AE6838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 new WID was approved in RAN#95 meeting while further revised in RAN#99 as [1], the detailed background and discussion of non-collocated deployment </w:t>
      </w:r>
      <w:r w:rsidR="005832B8">
        <w:rPr>
          <w:rFonts w:ascii="Times New Roman" w:hAnsi="Times New Roman" w:cs="Times New Roman"/>
          <w:lang w:val="en-GB"/>
        </w:rPr>
        <w:t xml:space="preserve">for different scenarios </w:t>
      </w:r>
      <w:r>
        <w:rPr>
          <w:rFonts w:ascii="Times New Roman" w:hAnsi="Times New Roman" w:cs="Times New Roman"/>
          <w:lang w:val="en-GB"/>
        </w:rPr>
        <w:t>are provided in [2][3][4].</w:t>
      </w:r>
    </w:p>
    <w:p w:rsidR="00BC31F8" w:rsidRDefault="00303FB2" w:rsidP="00AE6838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D</w:t>
      </w:r>
      <w:r>
        <w:rPr>
          <w:rFonts w:ascii="Times New Roman" w:hAnsi="Times New Roman" w:cs="Times New Roman"/>
          <w:lang w:val="en-GB"/>
        </w:rPr>
        <w:t>uring RAN4#105 meeting, the draft CR</w:t>
      </w:r>
      <w:r w:rsidR="00BC31F8">
        <w:rPr>
          <w:rFonts w:ascii="Times New Roman" w:hAnsi="Times New Roman" w:cs="Times New Roman"/>
          <w:lang w:val="en-GB"/>
        </w:rPr>
        <w:t xml:space="preserve"> [5]</w:t>
      </w:r>
      <w:r>
        <w:rPr>
          <w:rFonts w:ascii="Times New Roman" w:hAnsi="Times New Roman" w:cs="Times New Roman"/>
          <w:lang w:val="en-GB"/>
        </w:rPr>
        <w:t xml:space="preserve"> on RF perspective </w:t>
      </w:r>
      <w:r w:rsidR="00BC31F8">
        <w:rPr>
          <w:rFonts w:ascii="Times New Roman" w:hAnsi="Times New Roman" w:cs="Times New Roman"/>
          <w:lang w:val="en-GB"/>
        </w:rPr>
        <w:t>for Type-2 intra-band NR-CA non-collocated de</w:t>
      </w:r>
      <w:r w:rsidR="005832B8">
        <w:rPr>
          <w:rFonts w:ascii="Times New Roman" w:hAnsi="Times New Roman" w:cs="Times New Roman"/>
          <w:lang w:val="en-GB"/>
        </w:rPr>
        <w:t xml:space="preserve">ployment </w:t>
      </w:r>
      <w:r w:rsidR="00BC31F8">
        <w:rPr>
          <w:rFonts w:ascii="Times New Roman" w:hAnsi="Times New Roman" w:cs="Times New Roman"/>
          <w:lang w:val="en-GB"/>
        </w:rPr>
        <w:t xml:space="preserve">was agreed and </w:t>
      </w:r>
      <w:r w:rsidR="005832B8">
        <w:rPr>
          <w:rFonts w:ascii="Times New Roman" w:hAnsi="Times New Roman" w:cs="Times New Roman"/>
          <w:lang w:val="en-GB"/>
        </w:rPr>
        <w:t xml:space="preserve">it is observed that </w:t>
      </w:r>
      <w:r w:rsidR="00BC31F8">
        <w:rPr>
          <w:rFonts w:ascii="Times New Roman" w:hAnsi="Times New Roman" w:cs="Times New Roman"/>
          <w:lang w:val="en-GB"/>
        </w:rPr>
        <w:t>the RRM discussion for Type-2</w:t>
      </w:r>
      <w:r w:rsidR="005832B8">
        <w:rPr>
          <w:rFonts w:ascii="Times New Roman" w:hAnsi="Times New Roman" w:cs="Times New Roman"/>
          <w:lang w:val="en-GB"/>
        </w:rPr>
        <w:t xml:space="preserve"> is also approaching to the end</w:t>
      </w:r>
      <w:r w:rsidR="00BC31F8">
        <w:rPr>
          <w:rFonts w:ascii="Times New Roman" w:hAnsi="Times New Roman" w:cs="Times New Roman"/>
          <w:lang w:val="en-GB"/>
        </w:rPr>
        <w:t>, while the di</w:t>
      </w:r>
      <w:r w:rsidR="005832B8">
        <w:rPr>
          <w:rFonts w:ascii="Times New Roman" w:hAnsi="Times New Roman" w:cs="Times New Roman"/>
          <w:lang w:val="en-GB"/>
        </w:rPr>
        <w:t>scussion on</w:t>
      </w:r>
      <w:r w:rsidR="00BC31F8">
        <w:rPr>
          <w:rFonts w:ascii="Times New Roman" w:hAnsi="Times New Roman" w:cs="Times New Roman"/>
          <w:lang w:val="en-GB"/>
        </w:rPr>
        <w:t xml:space="preserve"> Type-3 and Type-4 </w:t>
      </w:r>
      <w:r w:rsidR="005832B8">
        <w:rPr>
          <w:rFonts w:ascii="Times New Roman" w:hAnsi="Times New Roman" w:cs="Times New Roman"/>
          <w:lang w:val="en-GB"/>
        </w:rPr>
        <w:t xml:space="preserve">UE </w:t>
      </w:r>
      <w:r w:rsidR="00BC31F8">
        <w:rPr>
          <w:rFonts w:ascii="Times New Roman" w:hAnsi="Times New Roman" w:cs="Times New Roman"/>
          <w:lang w:val="en-GB"/>
        </w:rPr>
        <w:t xml:space="preserve">is still proceeding. </w:t>
      </w:r>
      <w:r w:rsidR="00547292">
        <w:rPr>
          <w:rFonts w:ascii="Times New Roman" w:hAnsi="Times New Roman" w:cs="Times New Roman"/>
          <w:lang w:val="en-GB"/>
        </w:rPr>
        <w:t xml:space="preserve">The agreements </w:t>
      </w:r>
      <w:r w:rsidR="005832B8">
        <w:rPr>
          <w:rFonts w:ascii="Times New Roman" w:hAnsi="Times New Roman" w:cs="Times New Roman"/>
          <w:lang w:val="en-GB"/>
        </w:rPr>
        <w:t>of last meeting are</w:t>
      </w:r>
      <w:r w:rsidR="00547292">
        <w:rPr>
          <w:rFonts w:ascii="Times New Roman" w:hAnsi="Times New Roman" w:cs="Times New Roman"/>
          <w:lang w:val="en-GB"/>
        </w:rPr>
        <w:t xml:space="preserve"> captured in [6]</w:t>
      </w:r>
      <w:r w:rsidR="005832B8">
        <w:rPr>
          <w:rFonts w:ascii="Times New Roman" w:hAnsi="Times New Roman" w:cs="Times New Roman"/>
          <w:lang w:val="en-GB"/>
        </w:rPr>
        <w:t>.</w:t>
      </w:r>
    </w:p>
    <w:p w:rsidR="00BC31F8" w:rsidRDefault="00BC31F8" w:rsidP="00AE6838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this paper, we share our views on </w:t>
      </w:r>
      <w:r w:rsidR="005832B8">
        <w:rPr>
          <w:rFonts w:ascii="Times New Roman" w:hAnsi="Times New Roman" w:cs="Times New Roman"/>
          <w:lang w:val="en-GB"/>
        </w:rPr>
        <w:t xml:space="preserve">the incomplete </w:t>
      </w:r>
      <w:r>
        <w:rPr>
          <w:rFonts w:ascii="Times New Roman" w:hAnsi="Times New Roman" w:cs="Times New Roman"/>
          <w:lang w:val="en-GB"/>
        </w:rPr>
        <w:t>non-collocated deployment</w:t>
      </w:r>
      <w:r w:rsidR="005832B8">
        <w:rPr>
          <w:rFonts w:ascii="Times New Roman" w:hAnsi="Times New Roman" w:cs="Times New Roman"/>
          <w:lang w:val="en-GB"/>
        </w:rPr>
        <w:t xml:space="preserve"> scenarios</w:t>
      </w:r>
      <w:r>
        <w:rPr>
          <w:rFonts w:ascii="Times New Roman" w:hAnsi="Times New Roman" w:cs="Times New Roman"/>
          <w:lang w:val="en-GB"/>
        </w:rPr>
        <w:t>.</w:t>
      </w:r>
    </w:p>
    <w:p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2. Discussion</w:t>
      </w:r>
    </w:p>
    <w:p w:rsidR="0068683C" w:rsidRPr="00BE10AB" w:rsidRDefault="003833C3" w:rsidP="0068683C">
      <w:pPr>
        <w:pStyle w:val="2"/>
        <w:rPr>
          <w:strike/>
        </w:rPr>
      </w:pPr>
      <w:r>
        <w:rPr>
          <w:lang w:val="en-GB"/>
        </w:rPr>
        <w:t xml:space="preserve">2.1 </w:t>
      </w:r>
      <w:r w:rsidR="00BC31F8">
        <w:rPr>
          <w:lang w:val="en-GB"/>
        </w:rPr>
        <w:t>Type-3 UE</w:t>
      </w:r>
    </w:p>
    <w:p w:rsidR="00E27874" w:rsidRDefault="00AE1B09" w:rsidP="0051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BC31F8">
        <w:rPr>
          <w:rFonts w:ascii="Times New Roman" w:hAnsi="Times New Roman" w:cs="Times New Roman"/>
        </w:rPr>
        <w:t xml:space="preserve">he following table was agreed to be the assumed UE architecture </w:t>
      </w:r>
      <w:r w:rsidR="0049409E">
        <w:rPr>
          <w:rFonts w:ascii="Times New Roman" w:hAnsi="Times New Roman" w:cs="Times New Roman"/>
        </w:rPr>
        <w:t>for the evaluation of UE RF requirements</w:t>
      </w:r>
      <w:r>
        <w:rPr>
          <w:rFonts w:ascii="Times New Roman" w:hAnsi="Times New Roman" w:cs="Times New Roman"/>
        </w:rPr>
        <w:t xml:space="preserve"> for Type-3a/3b</w:t>
      </w:r>
      <w:r w:rsidR="0049409E">
        <w:rPr>
          <w:rFonts w:ascii="Times New Roman" w:hAnsi="Times New Roman" w:cs="Times New Roman"/>
        </w:rPr>
        <w:t xml:space="preserve">, with the clarification that it does not mean with the table RAN4 definitely </w:t>
      </w:r>
      <w:r w:rsidR="00FE7BD2">
        <w:rPr>
          <w:rFonts w:ascii="Times New Roman" w:hAnsi="Times New Roman" w:cs="Times New Roman"/>
        </w:rPr>
        <w:t xml:space="preserve">would </w:t>
      </w:r>
      <w:r w:rsidR="0049409E">
        <w:rPr>
          <w:rFonts w:ascii="Times New Roman" w:hAnsi="Times New Roman" w:cs="Times New Roman"/>
        </w:rPr>
        <w:t>introduce Type-3a/</w:t>
      </w:r>
      <w:r w:rsidR="00FE7BD2">
        <w:rPr>
          <w:rFonts w:ascii="Times New Roman" w:hAnsi="Times New Roman" w:cs="Times New Roman"/>
        </w:rPr>
        <w:t>3b</w:t>
      </w:r>
      <w:r>
        <w:rPr>
          <w:rFonts w:ascii="Times New Roman" w:hAnsi="Times New Roman" w:cs="Times New Roman"/>
        </w:rPr>
        <w:t xml:space="preserve"> UE</w:t>
      </w:r>
      <w:r w:rsidR="00FE7BD2">
        <w:rPr>
          <w:rFonts w:ascii="Times New Roman" w:hAnsi="Times New Roman" w:cs="Times New Roman"/>
        </w:rPr>
        <w:t>.</w:t>
      </w:r>
    </w:p>
    <w:p w:rsidR="0049409E" w:rsidRPr="00AE1B09" w:rsidRDefault="0049409E" w:rsidP="00515E52">
      <w:pPr>
        <w:rPr>
          <w:rFonts w:ascii="Times New Roman" w:hAnsi="Times New Roman" w:cs="Times New Roman"/>
        </w:rPr>
      </w:pPr>
    </w:p>
    <w:tbl>
      <w:tblPr>
        <w:tblW w:w="9721" w:type="dxa"/>
        <w:jc w:val="center"/>
        <w:tblLook w:val="04A0" w:firstRow="1" w:lastRow="0" w:firstColumn="1" w:lastColumn="0" w:noHBand="0" w:noVBand="1"/>
      </w:tblPr>
      <w:tblGrid>
        <w:gridCol w:w="580"/>
        <w:gridCol w:w="537"/>
        <w:gridCol w:w="835"/>
        <w:gridCol w:w="679"/>
        <w:gridCol w:w="753"/>
        <w:gridCol w:w="489"/>
        <w:gridCol w:w="760"/>
        <w:gridCol w:w="1080"/>
        <w:gridCol w:w="4008"/>
      </w:tblGrid>
      <w:tr w:rsidR="0049409E" w:rsidRPr="003A6D75" w:rsidTr="006B1825">
        <w:trPr>
          <w:trHeight w:val="7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49409E" w:rsidRPr="001D4387" w:rsidRDefault="0049409E" w:rsidP="006B1825">
            <w:pPr>
              <w:rPr>
                <w:rFonts w:ascii="Yu Mincho" w:hAnsi="Yu Mincho" w:cs="Yu Mincho"/>
                <w:b/>
                <w:bCs/>
                <w:color w:val="000000"/>
                <w:sz w:val="16"/>
                <w:szCs w:val="16"/>
              </w:rPr>
            </w:pPr>
            <w:bookmarkStart w:id="4" w:name="_Hlk116987019"/>
            <w:r w:rsidRPr="001D4387">
              <w:rPr>
                <w:rFonts w:ascii="Yu Mincho" w:hAnsi="Yu Mincho" w:cs="Yu Mincho"/>
                <w:b/>
                <w:bCs/>
                <w:color w:val="000000"/>
                <w:sz w:val="16"/>
                <w:szCs w:val="16"/>
              </w:rPr>
              <w:t>UE</w:t>
            </w:r>
          </w:p>
          <w:p w:rsidR="0049409E" w:rsidRPr="001D4387" w:rsidRDefault="0049409E" w:rsidP="006B1825">
            <w:pPr>
              <w:rPr>
                <w:rFonts w:ascii="Yu Mincho" w:hAnsi="Yu Mincho" w:cs="Yu Mincho"/>
                <w:b/>
                <w:bCs/>
                <w:color w:val="000000"/>
                <w:sz w:val="16"/>
                <w:szCs w:val="16"/>
              </w:rPr>
            </w:pPr>
            <w:r w:rsidRPr="001D4387">
              <w:rPr>
                <w:rFonts w:ascii="Yu Mincho" w:hAnsi="Yu Mincho" w:cs="Yu Mincho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:rsidR="0049409E" w:rsidRPr="001D4387" w:rsidRDefault="0049409E" w:rsidP="006B1825">
            <w:pPr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</w:pPr>
          </w:p>
          <w:p w:rsidR="0049409E" w:rsidRPr="001D4387" w:rsidRDefault="0049409E" w:rsidP="006B1825">
            <w:pPr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  <w:t>CC#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49409E" w:rsidRPr="001D4387" w:rsidRDefault="0049409E" w:rsidP="006B1825">
            <w:pPr>
              <w:jc w:val="center"/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  <w:t>antenna</w:t>
            </w:r>
            <w:r w:rsidRPr="001D4387"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  <w:br/>
              <w:t>/ LNA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49409E" w:rsidRPr="001D4387" w:rsidRDefault="0049409E" w:rsidP="006B1825">
            <w:pPr>
              <w:jc w:val="center"/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  <w:t>Mixer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49409E" w:rsidRPr="001D4387" w:rsidRDefault="0049409E" w:rsidP="006B1825">
            <w:pPr>
              <w:jc w:val="center"/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  <w:t>Analog</w:t>
            </w:r>
          </w:p>
          <w:p w:rsidR="0049409E" w:rsidRPr="001D4387" w:rsidRDefault="0049409E" w:rsidP="006B1825">
            <w:pPr>
              <w:jc w:val="center"/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  <w:t>BB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49409E" w:rsidRPr="001D4387" w:rsidRDefault="0049409E" w:rsidP="006B1825">
            <w:pPr>
              <w:jc w:val="center"/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  <w:t>#Rx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49409E" w:rsidRPr="001D4387" w:rsidRDefault="0049409E" w:rsidP="006B1825">
            <w:pPr>
              <w:rPr>
                <w:rFonts w:ascii="Yu Mincho" w:eastAsia="Yu Mincho" w:hAnsi="Yu Mincho" w:cs="Yu Mincho"/>
                <w:b/>
                <w:color w:val="000000"/>
                <w:sz w:val="16"/>
                <w:szCs w:val="16"/>
                <w:lang w:eastAsia="ja-JP"/>
              </w:rPr>
            </w:pPr>
            <w:r w:rsidRPr="001D4387">
              <w:rPr>
                <w:rFonts w:ascii="Yu Mincho" w:eastAsia="Yu Mincho" w:hAnsi="Yu Mincho" w:cs="Yu Mincho"/>
                <w:b/>
                <w:color w:val="000000"/>
                <w:sz w:val="16"/>
                <w:szCs w:val="16"/>
                <w:lang w:eastAsia="ja-JP"/>
              </w:rPr>
              <w:t>NRCA/</w:t>
            </w:r>
          </w:p>
          <w:p w:rsidR="0049409E" w:rsidRPr="001D4387" w:rsidRDefault="0049409E" w:rsidP="006B1825">
            <w:pPr>
              <w:rPr>
                <w:rFonts w:ascii="Yu Mincho" w:eastAsia="Yu Mincho" w:hAnsi="Yu Mincho" w:cs="Yu Mincho"/>
                <w:b/>
                <w:color w:val="000000"/>
                <w:sz w:val="16"/>
                <w:szCs w:val="16"/>
                <w:lang w:eastAsia="ja-JP"/>
              </w:rPr>
            </w:pPr>
            <w:r w:rsidRPr="001D4387">
              <w:rPr>
                <w:rFonts w:ascii="Yu Mincho" w:eastAsia="Yu Mincho" w:hAnsi="Yu Mincho" w:cs="Yu Mincho"/>
                <w:b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49409E" w:rsidRPr="001D4387" w:rsidRDefault="0049409E" w:rsidP="006B1825">
            <w:pPr>
              <w:rPr>
                <w:rFonts w:ascii="Yu Mincho" w:eastAsia="Yu Mincho" w:hAnsi="Yu Mincho" w:cs="Yu Mincho"/>
                <w:b/>
                <w:color w:val="000000"/>
                <w:sz w:val="16"/>
                <w:szCs w:val="16"/>
                <w:lang w:eastAsia="ja-JP"/>
              </w:rPr>
            </w:pPr>
            <w:r w:rsidRPr="001D4387">
              <w:rPr>
                <w:rFonts w:ascii="Yu Mincho" w:eastAsia="Yu Mincho" w:hAnsi="Yu Mincho" w:cs="Yu Mincho"/>
                <w:b/>
                <w:color w:val="000000"/>
                <w:sz w:val="16"/>
                <w:szCs w:val="16"/>
                <w:lang w:eastAsia="ja-JP"/>
              </w:rPr>
              <w:t>power</w:t>
            </w:r>
          </w:p>
          <w:p w:rsidR="0049409E" w:rsidRPr="001D4387" w:rsidRDefault="0049409E" w:rsidP="006B1825">
            <w:pPr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  <w:t>imbalance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:rsidR="0049409E" w:rsidRPr="001D4387" w:rsidRDefault="0049409E" w:rsidP="006B1825">
            <w:pPr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</w:pPr>
            <w:r w:rsidRPr="001D4387">
              <w:rPr>
                <w:rFonts w:ascii="Yu Mincho" w:hAnsi="Yu Mincho" w:cs="Yu Mincho"/>
                <w:b/>
                <w:color w:val="000000"/>
                <w:sz w:val="16"/>
                <w:szCs w:val="16"/>
              </w:rPr>
              <w:t>comment</w:t>
            </w:r>
          </w:p>
        </w:tc>
      </w:tr>
      <w:tr w:rsidR="0049409E" w:rsidRPr="003A6D75" w:rsidTr="006B1825">
        <w:trPr>
          <w:trHeight w:val="70"/>
          <w:jc w:val="center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09E" w:rsidRPr="001D4387" w:rsidRDefault="0049409E" w:rsidP="006B1825">
            <w:pPr>
              <w:jc w:val="center"/>
              <w:rPr>
                <w:rFonts w:ascii="Yu Mincho" w:hAnsi="Yu Mincho" w:cs="Yu Mincho"/>
                <w:b/>
                <w:bCs/>
                <w:color w:val="000000"/>
                <w:sz w:val="16"/>
                <w:szCs w:val="16"/>
              </w:rPr>
            </w:pPr>
            <w:r w:rsidRPr="001D4387">
              <w:rPr>
                <w:rFonts w:ascii="Yu Mincho" w:hAnsi="Yu Mincho" w:cs="Yu Mincho"/>
                <w:b/>
                <w:bCs/>
                <w:color w:val="000000"/>
                <w:sz w:val="16"/>
                <w:szCs w:val="16"/>
              </w:rPr>
              <w:t>3a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4</w:t>
            </w:r>
            <w:r w:rsidRPr="00AE1B09">
              <w:rPr>
                <w:rFonts w:cstheme="minorHAnsi"/>
                <w:color w:val="000000"/>
                <w:sz w:val="16"/>
                <w:szCs w:val="16"/>
              </w:rPr>
              <w:br/>
              <w:t>shared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09E" w:rsidRPr="00AE1B09" w:rsidRDefault="0049409E" w:rsidP="006B1825">
            <w:pPr>
              <w:jc w:val="center"/>
              <w:rPr>
                <w:rFonts w:eastAsia="Yu Mincho" w:cstheme="minorHAnsi"/>
                <w:color w:val="000000"/>
                <w:sz w:val="16"/>
                <w:szCs w:val="16"/>
                <w:lang w:eastAsia="ja-JP"/>
              </w:rPr>
            </w:pPr>
            <w:r w:rsidRPr="00AE1B09">
              <w:rPr>
                <w:rFonts w:eastAsia="Yu Mincho" w:cstheme="minorHAnsi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6&lt;P≤25dB</w:t>
            </w:r>
            <w:r w:rsidRPr="00AE1B09">
              <w:rPr>
                <w:rFonts w:cstheme="minorHAnsi"/>
                <w:color w:val="000000"/>
                <w:sz w:val="16"/>
                <w:szCs w:val="16"/>
              </w:rPr>
              <w:br/>
              <w:t>partial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409E" w:rsidRPr="00AE1B09" w:rsidRDefault="0049409E" w:rsidP="006B1825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Reuse of baseline RFFE architecture adding 2LO/BB/Rx and RF split after 2 LNAs out of 4 =&gt; common AGC on LNA =&gt; 25dB partial range</w:t>
            </w:r>
          </w:p>
        </w:tc>
      </w:tr>
      <w:tr w:rsidR="0049409E" w:rsidRPr="003A6D75" w:rsidTr="006B1825">
        <w:trPr>
          <w:trHeight w:val="70"/>
          <w:jc w:val="center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9E" w:rsidRPr="001D4387" w:rsidRDefault="0049409E" w:rsidP="006B1825">
            <w:pPr>
              <w:rPr>
                <w:rFonts w:ascii="Yu Mincho" w:hAnsi="Yu Mincho" w:cs="Yu Mincho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9E" w:rsidRPr="00AE1B09" w:rsidRDefault="0049409E" w:rsidP="006B1825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2Rx</w:t>
            </w:r>
          </w:p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09E" w:rsidRPr="00AE1B09" w:rsidRDefault="0049409E" w:rsidP="006B1825">
            <w:pPr>
              <w:rPr>
                <w:rFonts w:eastAsia="Yu Mincho" w:cstheme="minorHAnsi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9E" w:rsidRPr="00AE1B09" w:rsidRDefault="0049409E" w:rsidP="006B1825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4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9E" w:rsidRPr="00AE1B09" w:rsidRDefault="0049409E" w:rsidP="006B1825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49409E" w:rsidRPr="003A6D75" w:rsidTr="006B1825">
        <w:trPr>
          <w:trHeight w:val="70"/>
          <w:jc w:val="center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09E" w:rsidRPr="001D4387" w:rsidRDefault="0049409E" w:rsidP="006B1825">
            <w:pPr>
              <w:jc w:val="center"/>
              <w:rPr>
                <w:rFonts w:ascii="Yu Mincho" w:hAnsi="Yu Mincho" w:cs="Yu Mincho"/>
                <w:b/>
                <w:bCs/>
                <w:color w:val="000000"/>
                <w:sz w:val="16"/>
                <w:szCs w:val="16"/>
              </w:rPr>
            </w:pPr>
            <w:r w:rsidRPr="001D4387">
              <w:rPr>
                <w:rFonts w:ascii="Yu Mincho" w:hAnsi="Yu Mincho" w:cs="Yu Mincho"/>
                <w:b/>
                <w:bCs/>
                <w:color w:val="000000"/>
                <w:sz w:val="16"/>
                <w:szCs w:val="16"/>
              </w:rPr>
              <w:t>3b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4</w:t>
            </w:r>
            <w:r w:rsidRPr="00AE1B09">
              <w:rPr>
                <w:rFonts w:cstheme="minorHAnsi"/>
                <w:color w:val="000000"/>
                <w:sz w:val="16"/>
                <w:szCs w:val="16"/>
              </w:rPr>
              <w:br/>
              <w:t>shared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09E" w:rsidRPr="00AE1B09" w:rsidRDefault="0049409E" w:rsidP="006B1825">
            <w:pPr>
              <w:jc w:val="center"/>
              <w:rPr>
                <w:rFonts w:eastAsia="Yu Mincho" w:cstheme="minorHAnsi"/>
                <w:color w:val="000000"/>
                <w:sz w:val="16"/>
                <w:szCs w:val="16"/>
                <w:lang w:eastAsia="ja-JP"/>
              </w:rPr>
            </w:pPr>
            <w:r w:rsidRPr="00AE1B09">
              <w:rPr>
                <w:rFonts w:eastAsia="Yu Mincho" w:cstheme="minorHAnsi"/>
                <w:color w:val="000000"/>
                <w:sz w:val="16"/>
                <w:szCs w:val="16"/>
                <w:lang w:eastAsia="ja-JP"/>
              </w:rPr>
              <w:t>NRCA</w:t>
            </w:r>
          </w:p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eastAsia="Yu Mincho" w:cstheme="minorHAnsi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6&lt;P≤25dB</w:t>
            </w:r>
            <w:r w:rsidRPr="00AE1B09">
              <w:rPr>
                <w:rFonts w:cstheme="minorHAnsi"/>
                <w:color w:val="000000"/>
                <w:sz w:val="16"/>
                <w:szCs w:val="16"/>
              </w:rPr>
              <w:br/>
              <w:t>partial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409E" w:rsidRPr="00AE1B09" w:rsidRDefault="0049409E" w:rsidP="006B1825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Reuse of baseline RFFE architecture adding 2LO/BB/Rx and RF split after all 4 LNAs =&gt; common AGC on LNA =&gt; 25dB partial range</w:t>
            </w:r>
          </w:p>
        </w:tc>
      </w:tr>
      <w:tr w:rsidR="0049409E" w:rsidRPr="003A6D75" w:rsidTr="006B1825">
        <w:trPr>
          <w:trHeight w:val="70"/>
          <w:jc w:val="center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409E" w:rsidRPr="001D4387" w:rsidRDefault="0049409E" w:rsidP="006B1825">
            <w:pPr>
              <w:rPr>
                <w:rFonts w:ascii="Yu Mincho" w:hAnsi="Yu Mincho" w:cs="Yu Mincho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9E" w:rsidRPr="00AE1B09" w:rsidRDefault="0049409E" w:rsidP="006B1825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09E" w:rsidRPr="00AE1B09" w:rsidRDefault="0049409E" w:rsidP="006B182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E1B09">
              <w:rPr>
                <w:rFonts w:cstheme="minorHAnsi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09E" w:rsidRPr="001D4387" w:rsidRDefault="0049409E" w:rsidP="006B1825">
            <w:pPr>
              <w:jc w:val="center"/>
              <w:rPr>
                <w:rFonts w:ascii="Yu Mincho" w:hAnsi="Yu Mincho" w:cs="Yu Mincho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09E" w:rsidRPr="001D4387" w:rsidRDefault="0049409E" w:rsidP="006B1825">
            <w:pPr>
              <w:rPr>
                <w:rFonts w:ascii="Yu Mincho" w:hAnsi="Yu Mincho" w:cs="Yu Mincho"/>
                <w:color w:val="000000"/>
                <w:sz w:val="16"/>
                <w:szCs w:val="16"/>
              </w:rPr>
            </w:pPr>
          </w:p>
        </w:tc>
        <w:tc>
          <w:tcPr>
            <w:tcW w:w="4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09E" w:rsidRPr="001D4387" w:rsidRDefault="0049409E" w:rsidP="006B1825">
            <w:pPr>
              <w:rPr>
                <w:rFonts w:ascii="Yu Mincho" w:hAnsi="Yu Mincho" w:cs="Yu Mincho"/>
                <w:color w:val="000000"/>
                <w:sz w:val="16"/>
                <w:szCs w:val="16"/>
              </w:rPr>
            </w:pPr>
          </w:p>
        </w:tc>
      </w:tr>
      <w:bookmarkEnd w:id="4"/>
    </w:tbl>
    <w:p w:rsidR="006A7181" w:rsidRDefault="006A7181" w:rsidP="00515E52">
      <w:pPr>
        <w:rPr>
          <w:rFonts w:ascii="Times New Roman" w:hAnsi="Times New Roman" w:cs="Times New Roman"/>
        </w:rPr>
      </w:pPr>
    </w:p>
    <w:p w:rsidR="0049409E" w:rsidRDefault="006A7181" w:rsidP="0051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49409E">
        <w:rPr>
          <w:rFonts w:ascii="Times New Roman" w:hAnsi="Times New Roman" w:cs="Times New Roman"/>
        </w:rPr>
        <w:t xml:space="preserve">uring past meetings, </w:t>
      </w:r>
      <w:r w:rsidR="00FE7BD2">
        <w:rPr>
          <w:rFonts w:ascii="Times New Roman" w:hAnsi="Times New Roman" w:cs="Times New Roman"/>
        </w:rPr>
        <w:t xml:space="preserve">on one hand, </w:t>
      </w:r>
      <w:r w:rsidR="0049409E">
        <w:rPr>
          <w:rFonts w:ascii="Times New Roman" w:hAnsi="Times New Roman" w:cs="Times New Roman"/>
        </w:rPr>
        <w:t xml:space="preserve">we </w:t>
      </w:r>
      <w:r>
        <w:rPr>
          <w:rFonts w:ascii="Times New Roman" w:hAnsi="Times New Roman" w:cs="Times New Roman"/>
        </w:rPr>
        <w:t>have seen</w:t>
      </w:r>
      <w:r w:rsidR="0049409E">
        <w:rPr>
          <w:rFonts w:ascii="Times New Roman" w:hAnsi="Times New Roman" w:cs="Times New Roman"/>
        </w:rPr>
        <w:t xml:space="preserve"> the </w:t>
      </w:r>
      <w:r w:rsidR="00FE7BD2">
        <w:rPr>
          <w:rFonts w:ascii="Times New Roman" w:hAnsi="Times New Roman" w:cs="Times New Roman"/>
        </w:rPr>
        <w:t xml:space="preserve">big </w:t>
      </w:r>
      <w:r w:rsidR="0049409E">
        <w:rPr>
          <w:rFonts w:ascii="Times New Roman" w:hAnsi="Times New Roman" w:cs="Times New Roman"/>
        </w:rPr>
        <w:t xml:space="preserve">efforts from companies on evaluating Type-3 UE </w:t>
      </w:r>
      <w:r w:rsidR="00FE7BD2">
        <w:rPr>
          <w:rFonts w:ascii="Times New Roman" w:hAnsi="Times New Roman" w:cs="Times New Roman"/>
        </w:rPr>
        <w:t xml:space="preserve">which is </w:t>
      </w:r>
      <w:r w:rsidR="0049409E">
        <w:rPr>
          <w:rFonts w:ascii="Times New Roman" w:hAnsi="Times New Roman" w:cs="Times New Roman"/>
        </w:rPr>
        <w:t>motivated by th</w:t>
      </w:r>
      <w:r w:rsidR="00FE7BD2">
        <w:rPr>
          <w:rFonts w:ascii="Times New Roman" w:hAnsi="Times New Roman" w:cs="Times New Roman"/>
        </w:rPr>
        <w:t xml:space="preserve">e great eager </w:t>
      </w:r>
      <w:r w:rsidR="0049409E">
        <w:rPr>
          <w:rFonts w:ascii="Times New Roman" w:hAnsi="Times New Roman" w:cs="Times New Roman"/>
        </w:rPr>
        <w:t>to satisfy the commercial market demand and</w:t>
      </w:r>
      <w:r w:rsidR="00FE7BD2">
        <w:rPr>
          <w:rFonts w:ascii="Times New Roman" w:hAnsi="Times New Roman" w:cs="Times New Roman"/>
        </w:rPr>
        <w:t xml:space="preserve"> interest. On the other hand</w:t>
      </w:r>
      <w:r w:rsidR="0049409E">
        <w:rPr>
          <w:rFonts w:ascii="Times New Roman" w:hAnsi="Times New Roman" w:cs="Times New Roman"/>
        </w:rPr>
        <w:t xml:space="preserve">, we also </w:t>
      </w:r>
      <w:r w:rsidR="00FE7BD2">
        <w:rPr>
          <w:rFonts w:ascii="Times New Roman" w:hAnsi="Times New Roman" w:cs="Times New Roman"/>
        </w:rPr>
        <w:t>recognize</w:t>
      </w:r>
      <w:r w:rsidR="0049409E">
        <w:rPr>
          <w:rFonts w:ascii="Times New Roman" w:hAnsi="Times New Roman" w:cs="Times New Roman"/>
        </w:rPr>
        <w:t xml:space="preserve"> the big challenge to complete this work within Rel-</w:t>
      </w:r>
      <w:r w:rsidR="00801649">
        <w:rPr>
          <w:rFonts w:ascii="Times New Roman" w:hAnsi="Times New Roman" w:cs="Times New Roman"/>
        </w:rPr>
        <w:t>18</w:t>
      </w:r>
      <w:r w:rsidR="00FE7BD2">
        <w:rPr>
          <w:rFonts w:ascii="Times New Roman" w:hAnsi="Times New Roman" w:cs="Times New Roman"/>
        </w:rPr>
        <w:t xml:space="preserve"> timeline</w:t>
      </w:r>
      <w:r w:rsidR="00801649">
        <w:rPr>
          <w:rFonts w:ascii="Times New Roman" w:hAnsi="Times New Roman" w:cs="Times New Roman"/>
        </w:rPr>
        <w:t xml:space="preserve">, just as the TU shown below, only two meetings left for </w:t>
      </w:r>
      <w:r>
        <w:rPr>
          <w:rFonts w:ascii="Times New Roman" w:hAnsi="Times New Roman" w:cs="Times New Roman"/>
        </w:rPr>
        <w:t>UE RF</w:t>
      </w:r>
      <w:r w:rsidR="00FE7BD2">
        <w:rPr>
          <w:rFonts w:ascii="Times New Roman" w:hAnsi="Times New Roman" w:cs="Times New Roman"/>
        </w:rPr>
        <w:t xml:space="preserve"> and three meetings for RRM, and the work on demodulation would start from this meeting.</w:t>
      </w:r>
    </w:p>
    <w:p w:rsidR="00FE7BD2" w:rsidRDefault="00FE7BD2" w:rsidP="00515E52">
      <w:pPr>
        <w:rPr>
          <w:rFonts w:ascii="Times New Roman" w:hAnsi="Times New Roman" w:cs="Times New Roman"/>
        </w:rPr>
      </w:pPr>
      <w:r w:rsidRPr="00FE7BD2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AA02AF4" wp14:editId="0CD7F467">
            <wp:extent cx="6188710" cy="11880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1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BD2" w:rsidRDefault="00FE7BD2" w:rsidP="00515E52">
      <w:pPr>
        <w:rPr>
          <w:rFonts w:ascii="Times New Roman" w:hAnsi="Times New Roman" w:cs="Times New Roman"/>
        </w:rPr>
      </w:pPr>
    </w:p>
    <w:p w:rsidR="00FE7BD2" w:rsidRDefault="00FE7BD2" w:rsidP="0051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rom technical perspective, </w:t>
      </w:r>
      <w:r w:rsidR="00603494">
        <w:rPr>
          <w:rFonts w:ascii="Times New Roman" w:hAnsi="Times New Roman" w:cs="Times New Roman"/>
        </w:rPr>
        <w:t>we sti</w:t>
      </w:r>
      <w:r w:rsidR="006A7181">
        <w:rPr>
          <w:rFonts w:ascii="Times New Roman" w:hAnsi="Times New Roman" w:cs="Times New Roman"/>
        </w:rPr>
        <w:t xml:space="preserve">ll believe </w:t>
      </w:r>
      <w:r w:rsidR="00603494">
        <w:rPr>
          <w:rFonts w:ascii="Times New Roman" w:hAnsi="Times New Roman" w:cs="Times New Roman"/>
        </w:rPr>
        <w:t>Type-3 is feasible</w:t>
      </w:r>
      <w:r w:rsidR="006A7181">
        <w:rPr>
          <w:rFonts w:ascii="Times New Roman" w:hAnsi="Times New Roman" w:cs="Times New Roman"/>
        </w:rPr>
        <w:t xml:space="preserve"> and deserve</w:t>
      </w:r>
      <w:r w:rsidR="00603494">
        <w:rPr>
          <w:rFonts w:ascii="Times New Roman" w:hAnsi="Times New Roman" w:cs="Times New Roman"/>
        </w:rPr>
        <w:t xml:space="preserve"> more </w:t>
      </w:r>
      <w:r w:rsidR="00597E91">
        <w:rPr>
          <w:rFonts w:ascii="Times New Roman" w:hAnsi="Times New Roman" w:cs="Times New Roman"/>
        </w:rPr>
        <w:t xml:space="preserve">consideration, </w:t>
      </w:r>
      <w:r w:rsidR="006A7181">
        <w:rPr>
          <w:rFonts w:ascii="Times New Roman" w:hAnsi="Times New Roman" w:cs="Times New Roman"/>
        </w:rPr>
        <w:t>which calls for</w:t>
      </w:r>
      <w:r w:rsidR="00603494">
        <w:rPr>
          <w:rFonts w:ascii="Times New Roman" w:hAnsi="Times New Roman" w:cs="Times New Roman"/>
        </w:rPr>
        <w:t xml:space="preserve"> more time </w:t>
      </w:r>
      <w:r w:rsidR="006A7181">
        <w:rPr>
          <w:rFonts w:ascii="Times New Roman" w:hAnsi="Times New Roman" w:cs="Times New Roman"/>
        </w:rPr>
        <w:t xml:space="preserve">for evaluation and discussion </w:t>
      </w:r>
      <w:r w:rsidR="00597E91">
        <w:rPr>
          <w:rFonts w:ascii="Times New Roman" w:hAnsi="Times New Roman" w:cs="Times New Roman"/>
        </w:rPr>
        <w:t xml:space="preserve">due to the </w:t>
      </w:r>
      <w:r w:rsidR="006A7181">
        <w:rPr>
          <w:rFonts w:ascii="Times New Roman" w:hAnsi="Times New Roman" w:cs="Times New Roman"/>
        </w:rPr>
        <w:t xml:space="preserve">completely </w:t>
      </w:r>
      <w:r w:rsidR="00597E91">
        <w:rPr>
          <w:rFonts w:ascii="Times New Roman" w:hAnsi="Times New Roman" w:cs="Times New Roman"/>
        </w:rPr>
        <w:t xml:space="preserve">fresh </w:t>
      </w:r>
      <w:r w:rsidR="006A7181">
        <w:rPr>
          <w:rFonts w:ascii="Times New Roman" w:hAnsi="Times New Roman" w:cs="Times New Roman"/>
        </w:rPr>
        <w:t xml:space="preserve">UE RF </w:t>
      </w:r>
      <w:r w:rsidR="00597E91">
        <w:rPr>
          <w:rFonts w:ascii="Times New Roman" w:hAnsi="Times New Roman" w:cs="Times New Roman"/>
        </w:rPr>
        <w:t xml:space="preserve">architecture. </w:t>
      </w:r>
    </w:p>
    <w:p w:rsidR="00597E91" w:rsidRDefault="00597E91" w:rsidP="0051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Overall, we think there are three </w:t>
      </w:r>
      <w:r w:rsidR="002D45A0">
        <w:rPr>
          <w:rFonts w:ascii="Times New Roman" w:hAnsi="Times New Roman" w:cs="Times New Roman"/>
        </w:rPr>
        <w:t xml:space="preserve">promising </w:t>
      </w:r>
      <w:r w:rsidR="006A7181">
        <w:rPr>
          <w:rFonts w:ascii="Times New Roman" w:hAnsi="Times New Roman" w:cs="Times New Roman"/>
        </w:rPr>
        <w:t>alternative</w:t>
      </w:r>
      <w:r>
        <w:rPr>
          <w:rFonts w:ascii="Times New Roman" w:hAnsi="Times New Roman" w:cs="Times New Roman"/>
        </w:rPr>
        <w:t>s to proceed for Type-3.</w:t>
      </w:r>
    </w:p>
    <w:p w:rsidR="00597E91" w:rsidRPr="002D45A0" w:rsidRDefault="006A7181" w:rsidP="0074187A">
      <w:pPr>
        <w:pStyle w:val="a6"/>
        <w:numPr>
          <w:ilvl w:val="0"/>
          <w:numId w:val="13"/>
        </w:numPr>
        <w:ind w:leftChars="100" w:left="63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Alt</w:t>
      </w:r>
      <w:r w:rsidR="00597E91" w:rsidRPr="002D45A0">
        <w:rPr>
          <w:rFonts w:ascii="Times New Roman" w:hAnsi="Times New Roman" w:cs="Times New Roman"/>
        </w:rPr>
        <w:t xml:space="preserve"> 1: MRTD</w:t>
      </w:r>
      <w:r w:rsidR="00597E91" w:rsidRPr="002D45A0">
        <w:rPr>
          <w:rFonts w:ascii="Times New Roman" w:hAnsi="Times New Roman" w:cs="Times New Roman"/>
        </w:rPr>
        <w:t>＞</w:t>
      </w:r>
      <w:r w:rsidR="00597E91" w:rsidRPr="002D45A0">
        <w:rPr>
          <w:rFonts w:ascii="Times New Roman" w:hAnsi="Times New Roman" w:cs="Times New Roman" w:hint="eastAsia"/>
        </w:rPr>
        <w:t>C</w:t>
      </w:r>
      <w:r w:rsidR="00597E91" w:rsidRPr="002D45A0">
        <w:rPr>
          <w:rFonts w:ascii="Times New Roman" w:hAnsi="Times New Roman" w:cs="Times New Roman"/>
        </w:rPr>
        <w:t>P</w:t>
      </w:r>
      <w:r w:rsidR="00597E91" w:rsidRPr="002D45A0">
        <w:rPr>
          <w:rFonts w:ascii="Times New Roman" w:hAnsi="Times New Roman" w:cs="Times New Roman" w:hint="eastAsia"/>
        </w:rPr>
        <w:t xml:space="preserve"> with</w:t>
      </w:r>
      <w:r w:rsidR="00597E91" w:rsidRPr="002D45A0">
        <w:rPr>
          <w:rFonts w:ascii="Times New Roman" w:hAnsi="Times New Roman" w:cs="Times New Roman"/>
        </w:rPr>
        <w:t xml:space="preserve"> power imbalance = [25] dB</w:t>
      </w:r>
    </w:p>
    <w:p w:rsidR="00597E91" w:rsidRPr="002D45A0" w:rsidRDefault="006A7181" w:rsidP="0074187A">
      <w:pPr>
        <w:pStyle w:val="a6"/>
        <w:numPr>
          <w:ilvl w:val="0"/>
          <w:numId w:val="13"/>
        </w:numPr>
        <w:ind w:leftChars="100" w:left="63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Alt</w:t>
      </w:r>
      <w:r w:rsidR="00597E91" w:rsidRPr="002D45A0">
        <w:rPr>
          <w:rFonts w:ascii="Times New Roman" w:hAnsi="Times New Roman" w:cs="Times New Roman"/>
        </w:rPr>
        <w:t xml:space="preserve"> 2: MRTD</w:t>
      </w:r>
      <w:r w:rsidR="00597E91" w:rsidRPr="002D45A0">
        <w:rPr>
          <w:rFonts w:ascii="Times New Roman" w:hAnsi="Times New Roman" w:cs="Times New Roman"/>
        </w:rPr>
        <w:t>＜</w:t>
      </w:r>
      <w:r w:rsidR="00597E91" w:rsidRPr="002D45A0">
        <w:rPr>
          <w:rFonts w:ascii="Times New Roman" w:hAnsi="Times New Roman" w:cs="Times New Roman" w:hint="eastAsia"/>
        </w:rPr>
        <w:t>C</w:t>
      </w:r>
      <w:r w:rsidR="00597E91" w:rsidRPr="002D45A0">
        <w:rPr>
          <w:rFonts w:ascii="Times New Roman" w:hAnsi="Times New Roman" w:cs="Times New Roman"/>
        </w:rPr>
        <w:t>P with power imbalance</w:t>
      </w:r>
      <w:r w:rsidR="002D45A0" w:rsidRPr="002D45A0">
        <w:rPr>
          <w:rFonts w:ascii="Times New Roman" w:hAnsi="Times New Roman" w:cs="Times New Roman"/>
        </w:rPr>
        <w:t xml:space="preserve"> ≤ 25dB</w:t>
      </w:r>
    </w:p>
    <w:p w:rsidR="00FE7BD2" w:rsidRDefault="006A7181" w:rsidP="00515E52">
      <w:pPr>
        <w:pStyle w:val="a6"/>
        <w:numPr>
          <w:ilvl w:val="0"/>
          <w:numId w:val="13"/>
        </w:numPr>
        <w:ind w:leftChars="100" w:left="63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Alt</w:t>
      </w:r>
      <w:r w:rsidR="002D45A0" w:rsidRPr="002D45A0">
        <w:rPr>
          <w:rFonts w:ascii="Times New Roman" w:hAnsi="Times New Roman" w:cs="Times New Roman"/>
        </w:rPr>
        <w:t xml:space="preserve"> </w:t>
      </w:r>
      <w:r w:rsidR="0074187A">
        <w:rPr>
          <w:rFonts w:ascii="Times New Roman" w:hAnsi="Times New Roman" w:cs="Times New Roman"/>
        </w:rPr>
        <w:t xml:space="preserve">3: </w:t>
      </w:r>
      <w:r w:rsidR="002D45A0" w:rsidRPr="002D45A0">
        <w:rPr>
          <w:rFonts w:ascii="Times New Roman" w:hAnsi="Times New Roman" w:cs="Times New Roman"/>
        </w:rPr>
        <w:t>Di</w:t>
      </w:r>
      <w:r w:rsidR="0074187A">
        <w:rPr>
          <w:rFonts w:ascii="Times New Roman" w:hAnsi="Times New Roman" w:cs="Times New Roman"/>
        </w:rPr>
        <w:t xml:space="preserve">rection 1 + </w:t>
      </w:r>
      <w:r w:rsidR="002D45A0" w:rsidRPr="002D45A0">
        <w:rPr>
          <w:rFonts w:ascii="Times New Roman" w:hAnsi="Times New Roman" w:cs="Times New Roman"/>
        </w:rPr>
        <w:t>Direction 2, which correspond</w:t>
      </w:r>
      <w:r w:rsidR="0074187A">
        <w:rPr>
          <w:rFonts w:ascii="Times New Roman" w:hAnsi="Times New Roman" w:cs="Times New Roman"/>
        </w:rPr>
        <w:t>s</w:t>
      </w:r>
      <w:r w:rsidR="002D45A0" w:rsidRPr="002D45A0">
        <w:rPr>
          <w:rFonts w:ascii="Times New Roman" w:hAnsi="Times New Roman" w:cs="Times New Roman"/>
        </w:rPr>
        <w:t xml:space="preserve"> to </w:t>
      </w:r>
      <w:r w:rsidR="002D45A0">
        <w:rPr>
          <w:rFonts w:ascii="Times New Roman" w:hAnsi="Times New Roman" w:cs="Times New Roman"/>
        </w:rPr>
        <w:t>two kinds of UE</w:t>
      </w:r>
    </w:p>
    <w:p w:rsidR="0074187A" w:rsidRPr="0074187A" w:rsidRDefault="0074187A" w:rsidP="0074187A">
      <w:pPr>
        <w:pStyle w:val="a6"/>
        <w:ind w:left="630" w:firstLineChars="0" w:firstLine="0"/>
        <w:rPr>
          <w:rFonts w:ascii="Times New Roman" w:hAnsi="Times New Roman" w:cs="Times New Roman"/>
        </w:rPr>
      </w:pPr>
    </w:p>
    <w:p w:rsidR="00B7205B" w:rsidRDefault="002D45A0" w:rsidP="003A1F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/>
        </w:rPr>
        <w:t xml:space="preserve">owever, </w:t>
      </w:r>
      <w:r w:rsidR="005E2017">
        <w:rPr>
          <w:rFonts w:ascii="Times New Roman" w:hAnsi="Times New Roman" w:cs="Times New Roman"/>
        </w:rPr>
        <w:t>in practice</w:t>
      </w:r>
      <w:r>
        <w:rPr>
          <w:rFonts w:ascii="Times New Roman" w:hAnsi="Times New Roman" w:cs="Times New Roman"/>
        </w:rPr>
        <w:t xml:space="preserve">, </w:t>
      </w:r>
      <w:r w:rsidR="0074187A">
        <w:rPr>
          <w:rFonts w:ascii="Times New Roman" w:hAnsi="Times New Roman" w:cs="Times New Roman"/>
        </w:rPr>
        <w:t xml:space="preserve">we think </w:t>
      </w:r>
      <w:r w:rsidR="004E2649">
        <w:rPr>
          <w:rFonts w:ascii="Times New Roman" w:hAnsi="Times New Roman" w:cs="Times New Roman"/>
        </w:rPr>
        <w:t xml:space="preserve">it is not realistic to conclude on which direction to take and </w:t>
      </w:r>
      <w:r w:rsidR="0074187A">
        <w:rPr>
          <w:rFonts w:ascii="Times New Roman" w:hAnsi="Times New Roman" w:cs="Times New Roman"/>
        </w:rPr>
        <w:t xml:space="preserve">to </w:t>
      </w:r>
      <w:r w:rsidR="004E2649">
        <w:rPr>
          <w:rFonts w:ascii="Times New Roman" w:hAnsi="Times New Roman" w:cs="Times New Roman"/>
        </w:rPr>
        <w:t>define the</w:t>
      </w:r>
      <w:r w:rsidR="0074187A">
        <w:rPr>
          <w:rFonts w:ascii="Times New Roman" w:hAnsi="Times New Roman" w:cs="Times New Roman"/>
        </w:rPr>
        <w:t xml:space="preserve"> corresponding core </w:t>
      </w:r>
      <w:r w:rsidR="004E2649">
        <w:rPr>
          <w:rFonts w:ascii="Times New Roman" w:hAnsi="Times New Roman" w:cs="Times New Roman"/>
        </w:rPr>
        <w:t>requirements with only 2 meetings left for UE RF discussion.</w:t>
      </w:r>
      <w:r w:rsidR="0074187A">
        <w:rPr>
          <w:rFonts w:ascii="Times New Roman" w:hAnsi="Times New Roman" w:cs="Times New Roman"/>
        </w:rPr>
        <w:t xml:space="preserve"> Therefore, we assume</w:t>
      </w:r>
      <w:r w:rsidR="004E2649">
        <w:rPr>
          <w:rFonts w:ascii="Times New Roman" w:hAnsi="Times New Roman" w:cs="Times New Roman"/>
        </w:rPr>
        <w:t xml:space="preserve"> it is more reasonable to drop Type-3 in Rel-18</w:t>
      </w:r>
      <w:r w:rsidR="003A1F83">
        <w:rPr>
          <w:rFonts w:ascii="Times New Roman" w:hAnsi="Times New Roman" w:cs="Times New Roman"/>
        </w:rPr>
        <w:t xml:space="preserve"> scope</w:t>
      </w:r>
      <w:r w:rsidR="004E2649">
        <w:rPr>
          <w:rFonts w:ascii="Times New Roman" w:hAnsi="Times New Roman" w:cs="Times New Roman"/>
        </w:rPr>
        <w:t xml:space="preserve">, and </w:t>
      </w:r>
      <w:r w:rsidR="0074187A">
        <w:rPr>
          <w:rFonts w:ascii="Times New Roman" w:hAnsi="Times New Roman" w:cs="Times New Roman"/>
        </w:rPr>
        <w:t>include it in Rel-19 package</w:t>
      </w:r>
      <w:r w:rsidR="004E2649">
        <w:rPr>
          <w:rFonts w:ascii="Times New Roman" w:hAnsi="Times New Roman" w:cs="Times New Roman"/>
        </w:rPr>
        <w:t xml:space="preserve"> if possible.</w:t>
      </w:r>
    </w:p>
    <w:p w:rsidR="008E6D56" w:rsidRPr="0074187A" w:rsidRDefault="008E6D56" w:rsidP="003A1F83">
      <w:pPr>
        <w:rPr>
          <w:rFonts w:ascii="Times New Roman" w:hAnsi="Times New Roman" w:cs="Times New Roman"/>
        </w:rPr>
      </w:pPr>
    </w:p>
    <w:p w:rsidR="004E2649" w:rsidRDefault="00F551BD" w:rsidP="00515E52">
      <w:pPr>
        <w:rPr>
          <w:rFonts w:ascii="Times New Roman" w:hAnsi="Times New Roman" w:cs="Times New Roman"/>
          <w:b/>
          <w:i/>
        </w:rPr>
      </w:pPr>
      <w:r w:rsidRPr="00F551BD">
        <w:rPr>
          <w:rFonts w:ascii="Times New Roman" w:hAnsi="Times New Roman" w:cs="Times New Roman" w:hint="eastAsia"/>
          <w:b/>
          <w:i/>
        </w:rPr>
        <w:t>O</w:t>
      </w:r>
      <w:r w:rsidRPr="00F551BD">
        <w:rPr>
          <w:rFonts w:ascii="Times New Roman" w:hAnsi="Times New Roman" w:cs="Times New Roman"/>
          <w:b/>
          <w:i/>
        </w:rPr>
        <w:t>bservation 1:</w:t>
      </w:r>
      <w:r>
        <w:rPr>
          <w:rFonts w:ascii="Times New Roman" w:hAnsi="Times New Roman" w:cs="Times New Roman"/>
          <w:b/>
          <w:i/>
        </w:rPr>
        <w:t xml:space="preserve"> It is impractical to complete the work for Type-3 within Rel-18 t</w:t>
      </w:r>
      <w:r w:rsidR="00F34AB7">
        <w:rPr>
          <w:rFonts w:ascii="Times New Roman" w:hAnsi="Times New Roman" w:cs="Times New Roman"/>
          <w:b/>
          <w:i/>
        </w:rPr>
        <w:t>imeline, while</w:t>
      </w:r>
      <w:r>
        <w:rPr>
          <w:rFonts w:ascii="Times New Roman" w:hAnsi="Times New Roman" w:cs="Times New Roman"/>
          <w:b/>
          <w:i/>
        </w:rPr>
        <w:t xml:space="preserve"> Type-3 is deemed as feasible and worthy for more discus</w:t>
      </w:r>
      <w:r w:rsidR="00244F61">
        <w:rPr>
          <w:rFonts w:ascii="Times New Roman" w:hAnsi="Times New Roman" w:cs="Times New Roman"/>
          <w:b/>
          <w:i/>
        </w:rPr>
        <w:t>sion and evaluation</w:t>
      </w:r>
      <w:r>
        <w:rPr>
          <w:rFonts w:ascii="Times New Roman" w:hAnsi="Times New Roman" w:cs="Times New Roman"/>
          <w:b/>
          <w:i/>
        </w:rPr>
        <w:t>.</w:t>
      </w:r>
    </w:p>
    <w:p w:rsidR="00F551BD" w:rsidRDefault="00F551BD" w:rsidP="00515E52">
      <w:pPr>
        <w:rPr>
          <w:rFonts w:ascii="Times New Roman" w:hAnsi="Times New Roman" w:cs="Times New Roman"/>
          <w:b/>
          <w:i/>
        </w:rPr>
      </w:pPr>
    </w:p>
    <w:p w:rsidR="00F551BD" w:rsidRPr="00BE10AB" w:rsidRDefault="00F551BD" w:rsidP="00F551BD">
      <w:pPr>
        <w:pStyle w:val="2"/>
        <w:rPr>
          <w:strike/>
        </w:rPr>
      </w:pPr>
      <w:r>
        <w:rPr>
          <w:lang w:val="en-GB"/>
        </w:rPr>
        <w:t>2.2 Type-4 UE</w:t>
      </w:r>
    </w:p>
    <w:p w:rsidR="00F551BD" w:rsidRDefault="00F551BD" w:rsidP="0051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Type-4 UE</w:t>
      </w:r>
      <w:r w:rsidR="00F34AB7">
        <w:rPr>
          <w:rFonts w:ascii="Times New Roman" w:hAnsi="Times New Roman" w:cs="Times New Roman"/>
        </w:rPr>
        <w:t xml:space="preserve"> was deprioritized in Rel-18</w:t>
      </w:r>
      <w:r>
        <w:rPr>
          <w:rFonts w:ascii="Times New Roman" w:hAnsi="Times New Roman" w:cs="Times New Roman"/>
        </w:rPr>
        <w:t xml:space="preserve">, as had been discussed </w:t>
      </w:r>
      <w:r w:rsidR="00F34AB7">
        <w:rPr>
          <w:rFonts w:ascii="Times New Roman" w:hAnsi="Times New Roman" w:cs="Times New Roman"/>
        </w:rPr>
        <w:t>in past meetings</w:t>
      </w:r>
      <w:r w:rsidR="005E2266">
        <w:rPr>
          <w:rFonts w:ascii="Times New Roman" w:hAnsi="Times New Roman" w:cs="Times New Roman"/>
        </w:rPr>
        <w:t xml:space="preserve">, </w:t>
      </w:r>
      <w:r w:rsidR="00F34AB7">
        <w:rPr>
          <w:rFonts w:ascii="Times New Roman" w:hAnsi="Times New Roman" w:cs="Times New Roman"/>
        </w:rPr>
        <w:t xml:space="preserve">since it requires </w:t>
      </w:r>
      <w:r w:rsidR="00F4093D">
        <w:rPr>
          <w:rFonts w:ascii="Times New Roman" w:hAnsi="Times New Roman" w:cs="Times New Roman"/>
        </w:rPr>
        <w:t xml:space="preserve">6 or </w:t>
      </w:r>
      <w:r w:rsidR="005E2266">
        <w:rPr>
          <w:rFonts w:ascii="Times New Roman" w:hAnsi="Times New Roman" w:cs="Times New Roman"/>
        </w:rPr>
        <w:t>8Rx Chain</w:t>
      </w:r>
      <w:r w:rsidR="005E2017">
        <w:rPr>
          <w:rFonts w:ascii="Times New Roman" w:hAnsi="Times New Roman" w:cs="Times New Roman"/>
        </w:rPr>
        <w:t>s</w:t>
      </w:r>
      <w:r w:rsidR="005E2266">
        <w:rPr>
          <w:rFonts w:ascii="Times New Roman" w:hAnsi="Times New Roman" w:cs="Times New Roman"/>
        </w:rPr>
        <w:t xml:space="preserve"> and </w:t>
      </w:r>
      <w:r w:rsidR="00F4093D">
        <w:rPr>
          <w:rFonts w:ascii="Times New Roman" w:hAnsi="Times New Roman" w:cs="Times New Roman"/>
        </w:rPr>
        <w:t xml:space="preserve">6 or </w:t>
      </w:r>
      <w:r w:rsidR="005E2266">
        <w:rPr>
          <w:rFonts w:ascii="Times New Roman" w:hAnsi="Times New Roman" w:cs="Times New Roman"/>
        </w:rPr>
        <w:t>8Rx antennas which could only be implemented in FWA type devices. And many companies including us suggested to consider it in future releases</w:t>
      </w:r>
      <w:r w:rsidR="00F34AB7">
        <w:rPr>
          <w:rFonts w:ascii="Times New Roman" w:hAnsi="Times New Roman" w:cs="Times New Roman"/>
        </w:rPr>
        <w:t xml:space="preserve"> given that</w:t>
      </w:r>
      <w:r w:rsidR="005E2266">
        <w:rPr>
          <w:rFonts w:ascii="Times New Roman" w:hAnsi="Times New Roman" w:cs="Times New Roman"/>
        </w:rPr>
        <w:t xml:space="preserve"> </w:t>
      </w:r>
      <w:r w:rsidR="00F34AB7">
        <w:rPr>
          <w:rFonts w:ascii="Times New Roman" w:hAnsi="Times New Roman" w:cs="Times New Roman"/>
        </w:rPr>
        <w:t xml:space="preserve">we can be </w:t>
      </w:r>
      <w:r w:rsidR="005E2266">
        <w:rPr>
          <w:rFonts w:ascii="Times New Roman" w:hAnsi="Times New Roman" w:cs="Times New Roman"/>
        </w:rPr>
        <w:t xml:space="preserve">convinced </w:t>
      </w:r>
      <w:r w:rsidR="00F34AB7">
        <w:rPr>
          <w:rFonts w:ascii="Times New Roman" w:hAnsi="Times New Roman" w:cs="Times New Roman"/>
        </w:rPr>
        <w:t>about 8Rx could be a general feature</w:t>
      </w:r>
      <w:r w:rsidR="005E2266">
        <w:rPr>
          <w:rFonts w:ascii="Times New Roman" w:hAnsi="Times New Roman" w:cs="Times New Roman"/>
        </w:rPr>
        <w:t xml:space="preserve"> </w:t>
      </w:r>
      <w:r w:rsidR="00833D1D">
        <w:rPr>
          <w:rFonts w:ascii="Times New Roman" w:hAnsi="Times New Roman" w:cs="Times New Roman"/>
        </w:rPr>
        <w:t>for FWA only</w:t>
      </w:r>
      <w:r w:rsidR="005E2266">
        <w:rPr>
          <w:rFonts w:ascii="Times New Roman" w:hAnsi="Times New Roman" w:cs="Times New Roman"/>
        </w:rPr>
        <w:t xml:space="preserve"> after the work for </w:t>
      </w:r>
      <w:r w:rsidR="00F4093D">
        <w:rPr>
          <w:rFonts w:ascii="Times New Roman" w:hAnsi="Times New Roman" w:cs="Times New Roman"/>
        </w:rPr>
        <w:t>8Rx FWA in FR1_enh is finalized, let alone we have not explicitly discussed 6Rx yet (whether 6Rx could be also deemed as implementation feasible for FWA after 8Rx is introduced).</w:t>
      </w:r>
    </w:p>
    <w:p w:rsidR="005E2266" w:rsidRDefault="005E2266" w:rsidP="0051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addition, </w:t>
      </w:r>
      <w:r w:rsidR="00EA44B8">
        <w:rPr>
          <w:rFonts w:ascii="Times New Roman" w:hAnsi="Times New Roman" w:cs="Times New Roman"/>
        </w:rPr>
        <w:t>with larger size and less band and band combinations supported compared with h</w:t>
      </w:r>
      <w:r w:rsidR="000B666E">
        <w:rPr>
          <w:rFonts w:ascii="Times New Roman" w:hAnsi="Times New Roman" w:cs="Times New Roman"/>
        </w:rPr>
        <w:t xml:space="preserve">andheld-UE, </w:t>
      </w:r>
      <w:r w:rsidR="00EA44B8">
        <w:rPr>
          <w:rFonts w:ascii="Times New Roman" w:hAnsi="Times New Roman" w:cs="Times New Roman"/>
        </w:rPr>
        <w:t xml:space="preserve">more freedom is expected </w:t>
      </w:r>
      <w:r w:rsidR="00244F61">
        <w:rPr>
          <w:rFonts w:ascii="Times New Roman" w:hAnsi="Times New Roman" w:cs="Times New Roman"/>
        </w:rPr>
        <w:t xml:space="preserve">consequently </w:t>
      </w:r>
      <w:r w:rsidR="00EA44B8">
        <w:rPr>
          <w:rFonts w:ascii="Times New Roman" w:hAnsi="Times New Roman" w:cs="Times New Roman"/>
        </w:rPr>
        <w:t>when it comes to chipset placement, PCB layout, antenna locations</w:t>
      </w:r>
      <w:r w:rsidR="00833D1D">
        <w:rPr>
          <w:rFonts w:ascii="Times New Roman" w:hAnsi="Times New Roman" w:cs="Times New Roman"/>
        </w:rPr>
        <w:t xml:space="preserve"> and etc. for FWA</w:t>
      </w:r>
      <w:r w:rsidR="00EA44B8">
        <w:rPr>
          <w:rFonts w:ascii="Times New Roman" w:hAnsi="Times New Roman" w:cs="Times New Roman"/>
        </w:rPr>
        <w:t xml:space="preserve">, </w:t>
      </w:r>
      <w:r w:rsidR="00244F61">
        <w:rPr>
          <w:rFonts w:ascii="Times New Roman" w:hAnsi="Times New Roman" w:cs="Times New Roman"/>
        </w:rPr>
        <w:t>which could lead</w:t>
      </w:r>
      <w:r w:rsidR="000B666E">
        <w:rPr>
          <w:rFonts w:ascii="Times New Roman" w:hAnsi="Times New Roman" w:cs="Times New Roman"/>
        </w:rPr>
        <w:t xml:space="preserve"> to better </w:t>
      </w:r>
      <w:r w:rsidR="00244F61">
        <w:rPr>
          <w:rFonts w:ascii="Times New Roman" w:hAnsi="Times New Roman" w:cs="Times New Roman"/>
        </w:rPr>
        <w:t xml:space="preserve">RF </w:t>
      </w:r>
      <w:r w:rsidR="000B666E">
        <w:rPr>
          <w:rFonts w:ascii="Times New Roman" w:hAnsi="Times New Roman" w:cs="Times New Roman"/>
        </w:rPr>
        <w:t>performa</w:t>
      </w:r>
      <w:r w:rsidR="00244F61">
        <w:rPr>
          <w:rFonts w:ascii="Times New Roman" w:hAnsi="Times New Roman" w:cs="Times New Roman"/>
        </w:rPr>
        <w:t xml:space="preserve">nce, furthermore, </w:t>
      </w:r>
      <w:r w:rsidR="000B666E">
        <w:rPr>
          <w:rFonts w:ascii="Times New Roman" w:hAnsi="Times New Roman" w:cs="Times New Roman"/>
        </w:rPr>
        <w:t>if the FWA device is well-placed to make the antenna towards BS (</w:t>
      </w:r>
      <w:r w:rsidR="00244F61">
        <w:rPr>
          <w:rFonts w:ascii="Times New Roman" w:hAnsi="Times New Roman" w:cs="Times New Roman"/>
        </w:rPr>
        <w:t xml:space="preserve">which is possible </w:t>
      </w:r>
      <w:r w:rsidR="000B666E">
        <w:rPr>
          <w:rFonts w:ascii="Times New Roman" w:hAnsi="Times New Roman" w:cs="Times New Roman"/>
        </w:rPr>
        <w:t xml:space="preserve">due to the fixed position), chances are the UE could achieve a better </w:t>
      </w:r>
      <w:r w:rsidR="008E6D56">
        <w:rPr>
          <w:rFonts w:ascii="Times New Roman" w:hAnsi="Times New Roman" w:cs="Times New Roman"/>
        </w:rPr>
        <w:t>performance.</w:t>
      </w:r>
      <w:r w:rsidR="008E6D56">
        <w:rPr>
          <w:rFonts w:ascii="Times New Roman" w:hAnsi="Times New Roman" w:cs="Times New Roman" w:hint="eastAsia"/>
        </w:rPr>
        <w:t xml:space="preserve"> </w:t>
      </w:r>
      <w:r w:rsidR="008E6D56">
        <w:rPr>
          <w:rFonts w:ascii="Times New Roman" w:hAnsi="Times New Roman" w:cs="Times New Roman"/>
        </w:rPr>
        <w:t xml:space="preserve">So if taken above into account, we are not quite sure whether 25dB power imbalance with 1dB </w:t>
      </w:r>
      <w:r w:rsidR="00244F61">
        <w:rPr>
          <w:rFonts w:ascii="Times New Roman" w:hAnsi="Times New Roman" w:cs="Times New Roman"/>
        </w:rPr>
        <w:t>relaxation shall</w:t>
      </w:r>
      <w:r w:rsidR="008E6D56">
        <w:rPr>
          <w:rFonts w:ascii="Times New Roman" w:hAnsi="Times New Roman" w:cs="Times New Roman"/>
        </w:rPr>
        <w:t xml:space="preserve"> be reused, </w:t>
      </w:r>
      <w:r w:rsidR="00244F61">
        <w:rPr>
          <w:rFonts w:ascii="Times New Roman" w:hAnsi="Times New Roman" w:cs="Times New Roman"/>
        </w:rPr>
        <w:t>it might be better</w:t>
      </w:r>
      <w:r w:rsidR="008E6D56">
        <w:rPr>
          <w:rFonts w:ascii="Times New Roman" w:hAnsi="Times New Roman" w:cs="Times New Roman"/>
        </w:rPr>
        <w:t xml:space="preserve"> </w:t>
      </w:r>
      <w:r w:rsidR="00244F61">
        <w:rPr>
          <w:rFonts w:ascii="Times New Roman" w:hAnsi="Times New Roman" w:cs="Times New Roman"/>
        </w:rPr>
        <w:t xml:space="preserve">to perform </w:t>
      </w:r>
      <w:r w:rsidR="008E6D56">
        <w:rPr>
          <w:rFonts w:ascii="Times New Roman" w:hAnsi="Times New Roman" w:cs="Times New Roman"/>
        </w:rPr>
        <w:t>thorough evaluation in future releases.</w:t>
      </w:r>
      <w:r w:rsidR="008E6D56">
        <w:rPr>
          <w:rFonts w:ascii="Times New Roman" w:hAnsi="Times New Roman" w:cs="Times New Roman"/>
        </w:rPr>
        <w:br/>
      </w:r>
      <w:r w:rsidR="000B666E">
        <w:rPr>
          <w:rFonts w:ascii="Times New Roman" w:hAnsi="Times New Roman" w:cs="Times New Roman"/>
        </w:rPr>
        <w:t xml:space="preserve"> </w:t>
      </w:r>
    </w:p>
    <w:p w:rsidR="00EA44B8" w:rsidRDefault="008E6D56" w:rsidP="00515E52">
      <w:pPr>
        <w:rPr>
          <w:rFonts w:ascii="Times New Roman" w:hAnsi="Times New Roman" w:cs="Times New Roman"/>
          <w:b/>
          <w:i/>
        </w:rPr>
      </w:pPr>
      <w:r w:rsidRPr="008E6D56">
        <w:rPr>
          <w:rFonts w:ascii="Times New Roman" w:hAnsi="Times New Roman" w:cs="Times New Roman" w:hint="eastAsia"/>
          <w:b/>
          <w:i/>
        </w:rPr>
        <w:t>O</w:t>
      </w:r>
      <w:r w:rsidRPr="008E6D56">
        <w:rPr>
          <w:rFonts w:ascii="Times New Roman" w:hAnsi="Times New Roman" w:cs="Times New Roman"/>
          <w:b/>
          <w:i/>
        </w:rPr>
        <w:t xml:space="preserve">bservation 2: </w:t>
      </w:r>
      <w:r>
        <w:rPr>
          <w:rFonts w:ascii="Times New Roman" w:hAnsi="Times New Roman" w:cs="Times New Roman"/>
          <w:b/>
          <w:i/>
        </w:rPr>
        <w:t>It is impractical to complete the work for Type-4 within Rel-18 t</w:t>
      </w:r>
      <w:r w:rsidR="00244F61">
        <w:rPr>
          <w:rFonts w:ascii="Times New Roman" w:hAnsi="Times New Roman" w:cs="Times New Roman"/>
          <w:b/>
          <w:i/>
        </w:rPr>
        <w:t>imeline, while</w:t>
      </w:r>
      <w:r>
        <w:rPr>
          <w:rFonts w:ascii="Times New Roman" w:hAnsi="Times New Roman" w:cs="Times New Roman"/>
          <w:b/>
          <w:i/>
        </w:rPr>
        <w:t xml:space="preserve"> Type-4 is deemed as feasible and worthy for more discussion and </w:t>
      </w:r>
      <w:r w:rsidR="00244F61">
        <w:rPr>
          <w:rFonts w:ascii="Times New Roman" w:hAnsi="Times New Roman" w:cs="Times New Roman"/>
          <w:b/>
          <w:i/>
        </w:rPr>
        <w:t>evaluation</w:t>
      </w:r>
      <w:r>
        <w:rPr>
          <w:rFonts w:ascii="Times New Roman" w:hAnsi="Times New Roman" w:cs="Times New Roman"/>
          <w:b/>
          <w:i/>
        </w:rPr>
        <w:t>.</w:t>
      </w:r>
    </w:p>
    <w:p w:rsidR="008E6D56" w:rsidRDefault="008E6D56" w:rsidP="00515E52">
      <w:pPr>
        <w:rPr>
          <w:rFonts w:ascii="Times New Roman" w:hAnsi="Times New Roman" w:cs="Times New Roman"/>
          <w:b/>
          <w:i/>
        </w:rPr>
      </w:pPr>
    </w:p>
    <w:p w:rsidR="008E6D56" w:rsidRDefault="008E6D56" w:rsidP="008E6D56">
      <w:pPr>
        <w:pStyle w:val="2"/>
        <w:rPr>
          <w:lang w:val="en-GB"/>
        </w:rPr>
      </w:pPr>
      <w:r>
        <w:rPr>
          <w:lang w:val="en-GB"/>
        </w:rPr>
        <w:t>2.3 General part</w:t>
      </w:r>
    </w:p>
    <w:p w:rsidR="008E6D56" w:rsidRPr="008E6D56" w:rsidRDefault="00007A71" w:rsidP="008E6D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addition</w:t>
      </w:r>
      <w:r w:rsidR="008E6D56" w:rsidRPr="008E6D56">
        <w:rPr>
          <w:rFonts w:ascii="Times New Roman" w:hAnsi="Times New Roman" w:cs="Times New Roman"/>
        </w:rPr>
        <w:t>, for contiguous case which is also included in the WID wi</w:t>
      </w:r>
      <w:r w:rsidR="00B672F3">
        <w:rPr>
          <w:rFonts w:ascii="Times New Roman" w:hAnsi="Times New Roman" w:cs="Times New Roman"/>
        </w:rPr>
        <w:t xml:space="preserve">th some </w:t>
      </w:r>
      <w:r w:rsidR="008E6D56" w:rsidRPr="008E6D56">
        <w:rPr>
          <w:rFonts w:ascii="Times New Roman" w:hAnsi="Times New Roman" w:cs="Times New Roman"/>
        </w:rPr>
        <w:t>condition that</w:t>
      </w:r>
      <w:r w:rsidR="00833D1D">
        <w:rPr>
          <w:rFonts w:ascii="Times New Roman" w:hAnsi="Times New Roman" w:cs="Times New Roman"/>
        </w:rPr>
        <w:t xml:space="preserve"> “if time units are </w:t>
      </w:r>
      <w:r w:rsidR="00833D1D">
        <w:rPr>
          <w:rFonts w:ascii="Times New Roman" w:hAnsi="Times New Roman" w:cs="Times New Roman"/>
        </w:rPr>
        <w:lastRenderedPageBreak/>
        <w:t xml:space="preserve">available”, </w:t>
      </w:r>
      <w:r w:rsidR="008E6D56" w:rsidRPr="008E6D56">
        <w:rPr>
          <w:rFonts w:ascii="Times New Roman" w:hAnsi="Times New Roman" w:cs="Times New Roman"/>
        </w:rPr>
        <w:t>unfortunately w</w:t>
      </w:r>
      <w:r w:rsidR="00B672F3">
        <w:rPr>
          <w:rFonts w:ascii="Times New Roman" w:hAnsi="Times New Roman" w:cs="Times New Roman"/>
        </w:rPr>
        <w:t>e have</w:t>
      </w:r>
      <w:r w:rsidR="008E6D56" w:rsidRPr="008E6D56">
        <w:rPr>
          <w:rFonts w:ascii="Times New Roman" w:hAnsi="Times New Roman" w:cs="Times New Roman"/>
        </w:rPr>
        <w:t xml:space="preserve"> no chance to touch it </w:t>
      </w:r>
      <w:r w:rsidR="00B672F3">
        <w:rPr>
          <w:rFonts w:ascii="Times New Roman" w:hAnsi="Times New Roman" w:cs="Times New Roman" w:hint="eastAsia"/>
        </w:rPr>
        <w:t>with</w:t>
      </w:r>
      <w:r w:rsidR="00B672F3">
        <w:rPr>
          <w:rFonts w:ascii="Times New Roman" w:hAnsi="Times New Roman" w:cs="Times New Roman"/>
        </w:rPr>
        <w:t>in the limited time</w:t>
      </w:r>
      <w:r w:rsidR="008E6D56" w:rsidRPr="008E6D56">
        <w:rPr>
          <w:rFonts w:ascii="Times New Roman" w:hAnsi="Times New Roman" w:cs="Times New Roman"/>
        </w:rPr>
        <w:t xml:space="preserve"> but we understand the demand from</w:t>
      </w:r>
      <w:r w:rsidR="00B672F3">
        <w:rPr>
          <w:rFonts w:ascii="Times New Roman" w:hAnsi="Times New Roman" w:cs="Times New Roman"/>
        </w:rPr>
        <w:t xml:space="preserve"> </w:t>
      </w:r>
      <w:r w:rsidR="008E6D56" w:rsidRPr="008E6D56">
        <w:rPr>
          <w:rFonts w:ascii="Times New Roman" w:hAnsi="Times New Roman" w:cs="Times New Roman"/>
        </w:rPr>
        <w:t xml:space="preserve">operator </w:t>
      </w:r>
      <w:r w:rsidR="00B672F3">
        <w:rPr>
          <w:rFonts w:ascii="Times New Roman" w:hAnsi="Times New Roman" w:cs="Times New Roman"/>
        </w:rPr>
        <w:t>on contiguous CA scenario.</w:t>
      </w:r>
    </w:p>
    <w:p w:rsidR="008E6D56" w:rsidRPr="008E6D56" w:rsidRDefault="008E6D56" w:rsidP="008E6D56">
      <w:pPr>
        <w:rPr>
          <w:lang w:val="en-GB"/>
        </w:rPr>
      </w:pPr>
      <w:r w:rsidRPr="008E6D56">
        <w:rPr>
          <w:rFonts w:ascii="Times New Roman" w:hAnsi="Times New Roman" w:cs="Times New Roman" w:hint="eastAsia"/>
        </w:rPr>
        <w:t>A</w:t>
      </w:r>
      <w:r w:rsidRPr="008E6D56">
        <w:rPr>
          <w:rFonts w:ascii="Times New Roman" w:hAnsi="Times New Roman" w:cs="Times New Roman"/>
        </w:rPr>
        <w:t>nother point is 3CC non-contiguous scenario</w:t>
      </w:r>
      <w:r w:rsidR="00B672F3">
        <w:rPr>
          <w:rFonts w:ascii="Times New Roman" w:hAnsi="Times New Roman" w:cs="Times New Roman"/>
        </w:rPr>
        <w:t xml:space="preserve"> such as n77 (3A)</w:t>
      </w:r>
      <w:r w:rsidRPr="008E6D56">
        <w:rPr>
          <w:rFonts w:ascii="Times New Roman" w:hAnsi="Times New Roman" w:cs="Times New Roman"/>
        </w:rPr>
        <w:t xml:space="preserve">, we had discussed it and operators also </w:t>
      </w:r>
      <w:r w:rsidR="00000371">
        <w:rPr>
          <w:rFonts w:ascii="Times New Roman" w:hAnsi="Times New Roman" w:cs="Times New Roman"/>
        </w:rPr>
        <w:t xml:space="preserve">clearly </w:t>
      </w:r>
      <w:r w:rsidRPr="008E6D56">
        <w:rPr>
          <w:rFonts w:ascii="Times New Roman" w:hAnsi="Times New Roman" w:cs="Times New Roman"/>
        </w:rPr>
        <w:t>show</w:t>
      </w:r>
      <w:r w:rsidR="00B672F3">
        <w:rPr>
          <w:rFonts w:ascii="Times New Roman" w:hAnsi="Times New Roman" w:cs="Times New Roman"/>
        </w:rPr>
        <w:t>n their demand on this,</w:t>
      </w:r>
      <w:r w:rsidRPr="008E6D56">
        <w:rPr>
          <w:rFonts w:ascii="Times New Roman" w:hAnsi="Times New Roman" w:cs="Times New Roman"/>
        </w:rPr>
        <w:t xml:space="preserve"> and it was agreed that 2CC was p</w:t>
      </w:r>
      <w:r w:rsidR="00B672F3">
        <w:rPr>
          <w:rFonts w:ascii="Times New Roman" w:hAnsi="Times New Roman" w:cs="Times New Roman"/>
        </w:rPr>
        <w:t>rioritized and 3CC could still be considered in future.</w:t>
      </w:r>
    </w:p>
    <w:p w:rsidR="008E6D56" w:rsidRPr="00B672F3" w:rsidRDefault="008E6D56" w:rsidP="00515E52">
      <w:pPr>
        <w:rPr>
          <w:rFonts w:ascii="Times New Roman" w:hAnsi="Times New Roman" w:cs="Times New Roman"/>
          <w:b/>
          <w:i/>
          <w:lang w:val="en-GB"/>
        </w:rPr>
      </w:pPr>
    </w:p>
    <w:p w:rsidR="008E6D56" w:rsidRDefault="008E6D56" w:rsidP="00515E52">
      <w:pPr>
        <w:rPr>
          <w:rFonts w:ascii="Times New Roman" w:hAnsi="Times New Roman" w:cs="Times New Roman"/>
          <w:b/>
          <w:i/>
        </w:rPr>
      </w:pPr>
      <w:r w:rsidRPr="008E6D56">
        <w:rPr>
          <w:rFonts w:ascii="Times New Roman" w:hAnsi="Times New Roman" w:cs="Times New Roman" w:hint="eastAsia"/>
          <w:b/>
          <w:i/>
        </w:rPr>
        <w:t>O</w:t>
      </w:r>
      <w:r w:rsidRPr="008E6D56">
        <w:rPr>
          <w:rFonts w:ascii="Times New Roman" w:hAnsi="Times New Roman" w:cs="Times New Roman"/>
          <w:b/>
          <w:i/>
        </w:rPr>
        <w:t>bservation 3:</w:t>
      </w:r>
      <w:r>
        <w:rPr>
          <w:rFonts w:ascii="Times New Roman" w:hAnsi="Times New Roman" w:cs="Times New Roman"/>
          <w:b/>
          <w:i/>
        </w:rPr>
        <w:t xml:space="preserve"> It is impractical to complete the work for contiguous case and 3CC </w:t>
      </w:r>
      <w:r w:rsidR="00833D1D">
        <w:rPr>
          <w:rFonts w:ascii="Times New Roman" w:hAnsi="Times New Roman" w:cs="Times New Roman"/>
          <w:b/>
          <w:i/>
        </w:rPr>
        <w:t xml:space="preserve">non-contiguous </w:t>
      </w:r>
      <w:r>
        <w:rPr>
          <w:rFonts w:ascii="Times New Roman" w:hAnsi="Times New Roman" w:cs="Times New Roman"/>
          <w:b/>
          <w:i/>
        </w:rPr>
        <w:t xml:space="preserve">case which are interested </w:t>
      </w:r>
      <w:r w:rsidR="00000371">
        <w:rPr>
          <w:rFonts w:ascii="Times New Roman" w:hAnsi="Times New Roman" w:cs="Times New Roman"/>
          <w:b/>
          <w:i/>
        </w:rPr>
        <w:t xml:space="preserve">by </w:t>
      </w:r>
      <w:r>
        <w:rPr>
          <w:rFonts w:ascii="Times New Roman" w:hAnsi="Times New Roman" w:cs="Times New Roman"/>
          <w:b/>
          <w:i/>
        </w:rPr>
        <w:t>operators.</w:t>
      </w:r>
    </w:p>
    <w:p w:rsidR="008E6D56" w:rsidRDefault="008E6D56" w:rsidP="00515E52">
      <w:pPr>
        <w:rPr>
          <w:rFonts w:ascii="Times New Roman" w:hAnsi="Times New Roman" w:cs="Times New Roman"/>
          <w:b/>
          <w:i/>
        </w:rPr>
      </w:pPr>
    </w:p>
    <w:p w:rsidR="00190F93" w:rsidRPr="008E6D56" w:rsidRDefault="008E6D56" w:rsidP="00000371">
      <w:pPr>
        <w:spacing w:afterLines="50" w:after="156"/>
        <w:rPr>
          <w:rFonts w:ascii="Times New Roman" w:hAnsi="Times New Roman" w:cs="Times New Roman"/>
        </w:rPr>
      </w:pPr>
      <w:r w:rsidRPr="008E6D56">
        <w:rPr>
          <w:rFonts w:ascii="Times New Roman" w:hAnsi="Times New Roman" w:cs="Times New Roman"/>
        </w:rPr>
        <w:t>With above, we wo</w:t>
      </w:r>
      <w:r w:rsidR="00E33CAF">
        <w:rPr>
          <w:rFonts w:ascii="Times New Roman" w:hAnsi="Times New Roman" w:cs="Times New Roman"/>
        </w:rPr>
        <w:t>uld like to make below proposal</w:t>
      </w:r>
      <w:r w:rsidRPr="008E6D56">
        <w:rPr>
          <w:rFonts w:ascii="Times New Roman" w:hAnsi="Times New Roman" w:cs="Times New Roman"/>
        </w:rPr>
        <w:t>:</w:t>
      </w:r>
    </w:p>
    <w:p w:rsidR="008E6D56" w:rsidRDefault="008E6D56" w:rsidP="00F4093D">
      <w:pPr>
        <w:spacing w:afterLines="50" w:after="156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 w:hint="eastAsia"/>
          <w:b/>
          <w:i/>
        </w:rPr>
        <w:t>P</w:t>
      </w:r>
      <w:r>
        <w:rPr>
          <w:rFonts w:ascii="Times New Roman" w:hAnsi="Times New Roman" w:cs="Times New Roman"/>
          <w:b/>
          <w:i/>
        </w:rPr>
        <w:t xml:space="preserve">roposal 1: </w:t>
      </w:r>
      <w:r w:rsidR="00C32B23">
        <w:rPr>
          <w:rFonts w:ascii="Times New Roman" w:hAnsi="Times New Roman" w:cs="Times New Roman"/>
          <w:b/>
          <w:i/>
        </w:rPr>
        <w:t>It is suggested to p</w:t>
      </w:r>
      <w:r w:rsidR="00F4093D">
        <w:rPr>
          <w:rFonts w:ascii="Times New Roman" w:hAnsi="Times New Roman" w:cs="Times New Roman"/>
          <w:b/>
          <w:i/>
        </w:rPr>
        <w:t>ostpone</w:t>
      </w:r>
      <w:r w:rsidR="00190F93">
        <w:rPr>
          <w:rFonts w:ascii="Times New Roman" w:hAnsi="Times New Roman" w:cs="Times New Roman"/>
          <w:b/>
          <w:i/>
        </w:rPr>
        <w:t xml:space="preserve"> Type-3 UE, Type-4 UE, contiguous case and </w:t>
      </w:r>
      <w:r w:rsidR="00FF5C08">
        <w:rPr>
          <w:rFonts w:ascii="Times New Roman" w:hAnsi="Times New Roman" w:cs="Times New Roman"/>
          <w:b/>
          <w:i/>
        </w:rPr>
        <w:t xml:space="preserve">3CC </w:t>
      </w:r>
      <w:r w:rsidR="00986964">
        <w:rPr>
          <w:rFonts w:ascii="Times New Roman" w:hAnsi="Times New Roman" w:cs="Times New Roman"/>
          <w:b/>
          <w:i/>
        </w:rPr>
        <w:t xml:space="preserve">non-contiguous </w:t>
      </w:r>
      <w:r w:rsidR="00F4093D">
        <w:rPr>
          <w:rFonts w:ascii="Times New Roman" w:hAnsi="Times New Roman" w:cs="Times New Roman"/>
          <w:b/>
          <w:i/>
        </w:rPr>
        <w:t>case to Rel-19</w:t>
      </w:r>
      <w:r w:rsidR="00FF5C08">
        <w:rPr>
          <w:rFonts w:ascii="Times New Roman" w:hAnsi="Times New Roman" w:cs="Times New Roman"/>
          <w:b/>
          <w:i/>
        </w:rPr>
        <w:t>.</w:t>
      </w:r>
    </w:p>
    <w:p w:rsidR="00FF5C08" w:rsidRPr="00FF5C08" w:rsidRDefault="00F4093D" w:rsidP="0051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BB4667">
        <w:rPr>
          <w:rFonts w:ascii="Times New Roman" w:hAnsi="Times New Roman" w:cs="Times New Roman"/>
        </w:rPr>
        <w:t xml:space="preserve">e </w:t>
      </w:r>
      <w:r w:rsidR="00D94BC6">
        <w:rPr>
          <w:rFonts w:ascii="Times New Roman" w:hAnsi="Times New Roman" w:cs="Times New Roman"/>
        </w:rPr>
        <w:t>believe</w:t>
      </w:r>
      <w:r w:rsidR="00BB4667">
        <w:rPr>
          <w:rFonts w:ascii="Times New Roman" w:hAnsi="Times New Roman" w:cs="Times New Roman"/>
        </w:rPr>
        <w:t xml:space="preserve"> it would be a pity if they</w:t>
      </w:r>
      <w:r w:rsidR="00FF5C08">
        <w:rPr>
          <w:rFonts w:ascii="Times New Roman" w:hAnsi="Times New Roman" w:cs="Times New Roman"/>
        </w:rPr>
        <w:t xml:space="preserve"> are discarded considering </w:t>
      </w:r>
      <w:r w:rsidR="00E33CAF">
        <w:rPr>
          <w:rFonts w:ascii="Times New Roman" w:hAnsi="Times New Roman" w:cs="Times New Roman"/>
        </w:rPr>
        <w:t xml:space="preserve">the clear </w:t>
      </w:r>
      <w:r w:rsidR="00FF5C08">
        <w:rPr>
          <w:rFonts w:ascii="Times New Roman" w:hAnsi="Times New Roman" w:cs="Times New Roman"/>
        </w:rPr>
        <w:t>interest</w:t>
      </w:r>
      <w:r w:rsidR="00E33CAF">
        <w:rPr>
          <w:rFonts w:ascii="Times New Roman" w:hAnsi="Times New Roman" w:cs="Times New Roman"/>
        </w:rPr>
        <w:t>/demand</w:t>
      </w:r>
      <w:r w:rsidR="00FF5C08">
        <w:rPr>
          <w:rFonts w:ascii="Times New Roman" w:hAnsi="Times New Roman" w:cs="Times New Roman"/>
        </w:rPr>
        <w:t xml:space="preserve"> </w:t>
      </w:r>
      <w:r w:rsidR="00D94BC6">
        <w:rPr>
          <w:rFonts w:ascii="Times New Roman" w:hAnsi="Times New Roman" w:cs="Times New Roman"/>
        </w:rPr>
        <w:t>from operators and vendors as well as</w:t>
      </w:r>
      <w:r w:rsidR="00FF5C08">
        <w:rPr>
          <w:rFonts w:ascii="Times New Roman" w:hAnsi="Times New Roman" w:cs="Times New Roman"/>
        </w:rPr>
        <w:t xml:space="preserve"> the efforts already paid. </w:t>
      </w:r>
    </w:p>
    <w:p w:rsidR="00AE6838" w:rsidRDefault="00AE6838" w:rsidP="00FE7BD2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Conclusion</w:t>
      </w:r>
    </w:p>
    <w:p w:rsidR="00F4093D" w:rsidRPr="00F4093D" w:rsidRDefault="00F4093D" w:rsidP="00F4093D">
      <w:pPr>
        <w:spacing w:afterLines="50" w:after="156"/>
        <w:rPr>
          <w:rFonts w:ascii="Times New Roman" w:hAnsi="Times New Roman" w:cs="Times New Roman"/>
          <w:b/>
          <w:i/>
        </w:rPr>
      </w:pPr>
      <w:r w:rsidRPr="00F4093D">
        <w:rPr>
          <w:rFonts w:ascii="Times New Roman" w:hAnsi="Times New Roman" w:cs="Times New Roman" w:hint="eastAsia"/>
          <w:b/>
          <w:i/>
        </w:rPr>
        <w:t>O</w:t>
      </w:r>
      <w:r w:rsidRPr="00F4093D">
        <w:rPr>
          <w:rFonts w:ascii="Times New Roman" w:hAnsi="Times New Roman" w:cs="Times New Roman"/>
          <w:b/>
          <w:i/>
        </w:rPr>
        <w:t>bservation 1: It is impractical to complete the work for Type-3 within Rel-18 timeline, while Type-3 is deemed as feasible and worthy for more discussion and evaluation.</w:t>
      </w:r>
    </w:p>
    <w:p w:rsidR="00F4093D" w:rsidRDefault="00F4093D" w:rsidP="00F4093D">
      <w:pPr>
        <w:spacing w:afterLines="50" w:after="156"/>
        <w:rPr>
          <w:rFonts w:ascii="Times New Roman" w:hAnsi="Times New Roman" w:cs="Times New Roman"/>
          <w:b/>
          <w:i/>
        </w:rPr>
      </w:pPr>
      <w:r w:rsidRPr="008E6D56">
        <w:rPr>
          <w:rFonts w:ascii="Times New Roman" w:hAnsi="Times New Roman" w:cs="Times New Roman" w:hint="eastAsia"/>
          <w:b/>
          <w:i/>
        </w:rPr>
        <w:t>O</w:t>
      </w:r>
      <w:r w:rsidRPr="008E6D56">
        <w:rPr>
          <w:rFonts w:ascii="Times New Roman" w:hAnsi="Times New Roman" w:cs="Times New Roman"/>
          <w:b/>
          <w:i/>
        </w:rPr>
        <w:t xml:space="preserve">bservation 2: </w:t>
      </w:r>
      <w:r>
        <w:rPr>
          <w:rFonts w:ascii="Times New Roman" w:hAnsi="Times New Roman" w:cs="Times New Roman"/>
          <w:b/>
          <w:i/>
        </w:rPr>
        <w:t>It is impractical to complete the work for Type-4 within Rel-18 timeline, while Type-4 is deemed as feasible and worthy for more discussion and evaluation.</w:t>
      </w:r>
    </w:p>
    <w:p w:rsidR="00F4093D" w:rsidRDefault="00F4093D" w:rsidP="00E33CAF">
      <w:pPr>
        <w:spacing w:afterLines="50" w:after="156"/>
        <w:rPr>
          <w:rFonts w:ascii="Times New Roman" w:hAnsi="Times New Roman" w:cs="Times New Roman"/>
          <w:b/>
          <w:i/>
        </w:rPr>
      </w:pPr>
      <w:r w:rsidRPr="008E6D56">
        <w:rPr>
          <w:rFonts w:ascii="Times New Roman" w:hAnsi="Times New Roman" w:cs="Times New Roman" w:hint="eastAsia"/>
          <w:b/>
          <w:i/>
        </w:rPr>
        <w:t>O</w:t>
      </w:r>
      <w:r w:rsidRPr="008E6D56">
        <w:rPr>
          <w:rFonts w:ascii="Times New Roman" w:hAnsi="Times New Roman" w:cs="Times New Roman"/>
          <w:b/>
          <w:i/>
        </w:rPr>
        <w:t>bservation 3:</w:t>
      </w:r>
      <w:r>
        <w:rPr>
          <w:rFonts w:ascii="Times New Roman" w:hAnsi="Times New Roman" w:cs="Times New Roman"/>
          <w:b/>
          <w:i/>
        </w:rPr>
        <w:t xml:space="preserve"> It is impractical to complete the work for contiguous case and 3CC non-contiguous case which are interested by operators.</w:t>
      </w:r>
    </w:p>
    <w:p w:rsidR="00A809E1" w:rsidRPr="00E33CAF" w:rsidRDefault="00E33CAF" w:rsidP="00E33CAF">
      <w:pPr>
        <w:spacing w:afterLines="50" w:after="156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 w:hint="eastAsia"/>
          <w:b/>
          <w:i/>
        </w:rPr>
        <w:t>P</w:t>
      </w:r>
      <w:r>
        <w:rPr>
          <w:rFonts w:ascii="Times New Roman" w:hAnsi="Times New Roman" w:cs="Times New Roman"/>
          <w:b/>
          <w:i/>
        </w:rPr>
        <w:t xml:space="preserve">roposal 1: </w:t>
      </w:r>
      <w:r w:rsidR="00C32B23">
        <w:rPr>
          <w:rFonts w:ascii="Times New Roman" w:hAnsi="Times New Roman" w:cs="Times New Roman"/>
          <w:b/>
          <w:i/>
        </w:rPr>
        <w:t>It is suggested to p</w:t>
      </w:r>
      <w:r>
        <w:rPr>
          <w:rFonts w:ascii="Times New Roman" w:hAnsi="Times New Roman" w:cs="Times New Roman"/>
          <w:b/>
          <w:i/>
        </w:rPr>
        <w:t>ostpone Type-3 UE, Type-4 UE, contiguous case and 3CC non-contiguous case to Rel-19.</w:t>
      </w:r>
      <w:bookmarkStart w:id="5" w:name="_GoBack"/>
      <w:bookmarkEnd w:id="5"/>
    </w:p>
    <w:bookmarkEnd w:id="2"/>
    <w:bookmarkEnd w:id="3"/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:rsidR="00E02EF7" w:rsidRPr="00EC7FFD" w:rsidRDefault="00BD5283" w:rsidP="0068683C">
      <w:pPr>
        <w:rPr>
          <w:rFonts w:ascii="Arial" w:hAnsi="Arial"/>
          <w:sz w:val="24"/>
        </w:rPr>
      </w:pPr>
      <w:r>
        <w:rPr>
          <w:rFonts w:hint="eastAsia"/>
        </w:rPr>
        <w:t>[</w:t>
      </w:r>
      <w:r>
        <w:t xml:space="preserve">1] </w:t>
      </w:r>
      <w:r w:rsidR="003A1F83">
        <w:t>RP-222309, Revised WID: Support of intra-band non-collocated EN-DC/NR-CA deployment</w:t>
      </w:r>
      <w:r w:rsidR="00B53685">
        <w:t>,</w:t>
      </w:r>
    </w:p>
    <w:p w:rsidR="00303FB2" w:rsidRDefault="00303FB2" w:rsidP="00303FB2">
      <w:r>
        <w:t xml:space="preserve">[2] </w:t>
      </w:r>
      <w:r w:rsidRPr="00E87FDD">
        <w:t>R4-2212011 On the UE RF aspects for non-collocated EN-DC,NR-CA</w:t>
      </w:r>
      <w:r>
        <w:t>, Samsung, RAN4#104e</w:t>
      </w:r>
    </w:p>
    <w:p w:rsidR="00303FB2" w:rsidRPr="00170B6B" w:rsidRDefault="00303FB2" w:rsidP="00303FB2">
      <w:r>
        <w:rPr>
          <w:rFonts w:hint="eastAsia"/>
        </w:rPr>
        <w:t>[</w:t>
      </w:r>
      <w:r>
        <w:t xml:space="preserve">3] </w:t>
      </w:r>
      <w:r w:rsidRPr="00F7417A">
        <w:t>R4-2215736 Views on UE RF aspect for non-collocated EN-DC, NR-CA deplo</w:t>
      </w:r>
      <w:r>
        <w:t>yment, Samsung, RAN4#104-bis-e</w:t>
      </w:r>
    </w:p>
    <w:p w:rsidR="00E02EF7" w:rsidRPr="00303FB2" w:rsidRDefault="00303FB2" w:rsidP="004D111D">
      <w:r>
        <w:t>[4] R4-2301108 Views on non-collocated Type-3 a</w:t>
      </w:r>
      <w:r w:rsidR="00B53685">
        <w:t>nd Type-4 UE, Samsung, RAN4#106</w:t>
      </w:r>
    </w:p>
    <w:p w:rsidR="004D111D" w:rsidRDefault="00BC31F8">
      <w:r>
        <w:rPr>
          <w:rFonts w:hint="eastAsia"/>
        </w:rPr>
        <w:t>[</w:t>
      </w:r>
      <w:r>
        <w:t xml:space="preserve">5] R4-2300247, </w:t>
      </w:r>
      <w:r w:rsidR="0049378A" w:rsidRPr="0086752D">
        <w:rPr>
          <w:noProof/>
        </w:rPr>
        <w:t>UE RF requirements for supporting intra-band non-collocated CA for 2MIMO layer case</w:t>
      </w:r>
      <w:r w:rsidR="00F551BD">
        <w:t>,</w:t>
      </w:r>
      <w:r w:rsidR="0049378A" w:rsidRPr="0049378A">
        <w:rPr>
          <w:noProof/>
        </w:rPr>
        <w:t xml:space="preserve"> </w:t>
      </w:r>
      <w:r w:rsidR="0049378A">
        <w:rPr>
          <w:noProof/>
        </w:rPr>
        <w:fldChar w:fldCharType="begin"/>
      </w:r>
      <w:r w:rsidR="0049378A">
        <w:rPr>
          <w:noProof/>
        </w:rPr>
        <w:instrText xml:space="preserve"> DOCPROPERTY  SourceIfWg  \* MERGEFORMAT </w:instrText>
      </w:r>
      <w:r w:rsidR="0049378A">
        <w:rPr>
          <w:noProof/>
        </w:rPr>
        <w:fldChar w:fldCharType="separate"/>
      </w:r>
      <w:r w:rsidR="0049378A">
        <w:rPr>
          <w:noProof/>
        </w:rPr>
        <w:t>Apple</w:t>
      </w:r>
      <w:r w:rsidR="0049378A">
        <w:rPr>
          <w:noProof/>
        </w:rPr>
        <w:fldChar w:fldCharType="end"/>
      </w:r>
      <w:r w:rsidR="0049378A">
        <w:rPr>
          <w:noProof/>
        </w:rPr>
        <w:t>, Samsung, KDDI, Huawei, ZTE</w:t>
      </w:r>
      <w:r w:rsidR="00F551BD">
        <w:t>, RAN#10</w:t>
      </w:r>
      <w:r w:rsidR="00B53685">
        <w:t>6</w:t>
      </w:r>
    </w:p>
    <w:p w:rsidR="00547292" w:rsidRPr="004D111D" w:rsidRDefault="00547292">
      <w:r>
        <w:t>[6]</w:t>
      </w:r>
      <w:r w:rsidR="0049378A">
        <w:t>R4-2303696</w:t>
      </w:r>
      <w:r w:rsidR="0069693F">
        <w:t xml:space="preserve">, </w:t>
      </w:r>
      <w:r w:rsidR="0069693F" w:rsidRPr="00F551BD">
        <w:t>WF on UE RF requirements for intra-band non-collocated EN-DC/NR-CA deployment</w:t>
      </w:r>
      <w:r w:rsidR="0069693F">
        <w:t>, KDDI, RAN#106</w:t>
      </w:r>
    </w:p>
    <w:sectPr w:rsidR="00547292" w:rsidRPr="004D111D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53C" w:rsidRDefault="00D0553C" w:rsidP="00AE6838">
      <w:r>
        <w:separator/>
      </w:r>
    </w:p>
  </w:endnote>
  <w:endnote w:type="continuationSeparator" w:id="0">
    <w:p w:rsidR="00D0553C" w:rsidRDefault="00D0553C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53C" w:rsidRDefault="00D0553C" w:rsidP="00AE6838">
      <w:r>
        <w:separator/>
      </w:r>
    </w:p>
  </w:footnote>
  <w:footnote w:type="continuationSeparator" w:id="0">
    <w:p w:rsidR="00D0553C" w:rsidRDefault="00D0553C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E6501"/>
    <w:multiLevelType w:val="hybridMultilevel"/>
    <w:tmpl w:val="61B038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1"/>
  </w:num>
  <w:num w:numId="5">
    <w:abstractNumId w:val="5"/>
  </w:num>
  <w:num w:numId="6">
    <w:abstractNumId w:val="12"/>
  </w:num>
  <w:num w:numId="7">
    <w:abstractNumId w:val="6"/>
  </w:num>
  <w:num w:numId="8">
    <w:abstractNumId w:val="3"/>
  </w:num>
  <w:num w:numId="9">
    <w:abstractNumId w:val="1"/>
  </w:num>
  <w:num w:numId="10">
    <w:abstractNumId w:val="9"/>
  </w:num>
  <w:num w:numId="11">
    <w:abstractNumId w:val="10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00371"/>
    <w:rsid w:val="00007A71"/>
    <w:rsid w:val="000477D2"/>
    <w:rsid w:val="00074221"/>
    <w:rsid w:val="0009285D"/>
    <w:rsid w:val="000B666E"/>
    <w:rsid w:val="000D531E"/>
    <w:rsid w:val="0017004A"/>
    <w:rsid w:val="001803ED"/>
    <w:rsid w:val="00190F93"/>
    <w:rsid w:val="001A0230"/>
    <w:rsid w:val="001B31E9"/>
    <w:rsid w:val="001D0180"/>
    <w:rsid w:val="00244C2D"/>
    <w:rsid w:val="00244F61"/>
    <w:rsid w:val="002616BB"/>
    <w:rsid w:val="00264F00"/>
    <w:rsid w:val="002C52D9"/>
    <w:rsid w:val="002D45A0"/>
    <w:rsid w:val="00303FB2"/>
    <w:rsid w:val="0035560F"/>
    <w:rsid w:val="003833C3"/>
    <w:rsid w:val="00385DF3"/>
    <w:rsid w:val="003A1F83"/>
    <w:rsid w:val="003E77B7"/>
    <w:rsid w:val="004008A5"/>
    <w:rsid w:val="004146E7"/>
    <w:rsid w:val="00433588"/>
    <w:rsid w:val="0045509F"/>
    <w:rsid w:val="0049378A"/>
    <w:rsid w:val="0049409E"/>
    <w:rsid w:val="004A6A4E"/>
    <w:rsid w:val="004C17EB"/>
    <w:rsid w:val="004D0DE9"/>
    <w:rsid w:val="004D111D"/>
    <w:rsid w:val="004E2649"/>
    <w:rsid w:val="004E6653"/>
    <w:rsid w:val="004E7B47"/>
    <w:rsid w:val="00500037"/>
    <w:rsid w:val="00515E52"/>
    <w:rsid w:val="00547292"/>
    <w:rsid w:val="00553B56"/>
    <w:rsid w:val="005549B4"/>
    <w:rsid w:val="005832B8"/>
    <w:rsid w:val="00597E91"/>
    <w:rsid w:val="005A0410"/>
    <w:rsid w:val="005A3978"/>
    <w:rsid w:val="005B2BEE"/>
    <w:rsid w:val="005E2017"/>
    <w:rsid w:val="005E2266"/>
    <w:rsid w:val="00603011"/>
    <w:rsid w:val="00603494"/>
    <w:rsid w:val="00652593"/>
    <w:rsid w:val="0068683C"/>
    <w:rsid w:val="0069693F"/>
    <w:rsid w:val="006A3AED"/>
    <w:rsid w:val="006A7181"/>
    <w:rsid w:val="0072787B"/>
    <w:rsid w:val="0074187A"/>
    <w:rsid w:val="00775220"/>
    <w:rsid w:val="007B2751"/>
    <w:rsid w:val="007B5E4F"/>
    <w:rsid w:val="007C5EFC"/>
    <w:rsid w:val="007D2F06"/>
    <w:rsid w:val="00801649"/>
    <w:rsid w:val="00803CCC"/>
    <w:rsid w:val="00806ECC"/>
    <w:rsid w:val="00820D96"/>
    <w:rsid w:val="00822658"/>
    <w:rsid w:val="00833D1D"/>
    <w:rsid w:val="00844C33"/>
    <w:rsid w:val="008768B5"/>
    <w:rsid w:val="008919FE"/>
    <w:rsid w:val="008B004C"/>
    <w:rsid w:val="008E6D56"/>
    <w:rsid w:val="008F4A5A"/>
    <w:rsid w:val="00916289"/>
    <w:rsid w:val="00917FE0"/>
    <w:rsid w:val="00927E4C"/>
    <w:rsid w:val="009327E0"/>
    <w:rsid w:val="0094230D"/>
    <w:rsid w:val="00986964"/>
    <w:rsid w:val="009A48FA"/>
    <w:rsid w:val="009A5791"/>
    <w:rsid w:val="009B7CF3"/>
    <w:rsid w:val="009E2895"/>
    <w:rsid w:val="009F4884"/>
    <w:rsid w:val="00A809E1"/>
    <w:rsid w:val="00A8184D"/>
    <w:rsid w:val="00AE09C5"/>
    <w:rsid w:val="00AE1B09"/>
    <w:rsid w:val="00AE6838"/>
    <w:rsid w:val="00B50A2C"/>
    <w:rsid w:val="00B53685"/>
    <w:rsid w:val="00B5463B"/>
    <w:rsid w:val="00B550BC"/>
    <w:rsid w:val="00B672F3"/>
    <w:rsid w:val="00B7205B"/>
    <w:rsid w:val="00BB4667"/>
    <w:rsid w:val="00BC153B"/>
    <w:rsid w:val="00BC31F8"/>
    <w:rsid w:val="00BD5283"/>
    <w:rsid w:val="00BD6F28"/>
    <w:rsid w:val="00BE10AB"/>
    <w:rsid w:val="00C0513F"/>
    <w:rsid w:val="00C32B23"/>
    <w:rsid w:val="00C47505"/>
    <w:rsid w:val="00C5024C"/>
    <w:rsid w:val="00C91376"/>
    <w:rsid w:val="00CF052F"/>
    <w:rsid w:val="00D0553C"/>
    <w:rsid w:val="00D4687E"/>
    <w:rsid w:val="00D55778"/>
    <w:rsid w:val="00D731CB"/>
    <w:rsid w:val="00D94BC6"/>
    <w:rsid w:val="00E02EF7"/>
    <w:rsid w:val="00E26C9C"/>
    <w:rsid w:val="00E27874"/>
    <w:rsid w:val="00E33CAF"/>
    <w:rsid w:val="00E97C2E"/>
    <w:rsid w:val="00EA44B8"/>
    <w:rsid w:val="00F0342F"/>
    <w:rsid w:val="00F34AB7"/>
    <w:rsid w:val="00F4093D"/>
    <w:rsid w:val="00F4620A"/>
    <w:rsid w:val="00F551BD"/>
    <w:rsid w:val="00F61556"/>
    <w:rsid w:val="00F8112E"/>
    <w:rsid w:val="00F93FC8"/>
    <w:rsid w:val="00FC3D1E"/>
    <w:rsid w:val="00FE7BD2"/>
    <w:rsid w:val="00FF3FEE"/>
    <w:rsid w:val="00FF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character" w:customStyle="1" w:styleId="2Char">
    <w:name w:val="标题 2 Char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6"/>
    <w:link w:val="a7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6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List Paragraph"/>
    <w:basedOn w:val="a"/>
    <w:uiPriority w:val="34"/>
    <w:qFormat/>
    <w:rsid w:val="00BE10A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927E4C"/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927E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861C2-0335-4DC6-AE18-F73F0EE99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3</Pages>
  <Words>977</Words>
  <Characters>5572</Characters>
  <Application>Microsoft Office Word</Application>
  <DocSecurity>0</DocSecurity>
  <Lines>46</Lines>
  <Paragraphs>13</Paragraphs>
  <ScaleCrop>false</ScaleCrop>
  <Company/>
  <LinksUpToDate>false</LinksUpToDate>
  <CharactersWithSpaces>6536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74</cp:revision>
  <dcterms:created xsi:type="dcterms:W3CDTF">2022-07-15T05:08:00Z</dcterms:created>
  <dcterms:modified xsi:type="dcterms:W3CDTF">2023-04-10T05:43:00Z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